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1000"/>
      </w:pPr>
      <w:r>
        <w:t xml:space="preserve"/>
      </w:r>
    </w:p>
    <w:p>
      <w:pPr>
        <w:spacing w:after="0" w:before="0"/>
        <w:jc w:val="center"/>
      </w:pPr>
      <w:r>
        <w:rPr>
          <w:rFonts w:ascii="Arial" w:cs="Arial" w:eastAsia="Arial" w:hAnsi="Arial"/>
          <w:b/>
          <w:bCs/>
          <w:color w:val="1F3864"/>
          <w:sz w:val="48"/>
          <w:szCs w:val="48"/>
        </w:rPr>
        <w:t xml:space="preserve">JILCE INTERNATIONAL UNIVERSITY</w:t>
      </w:r>
    </w:p>
    <w:p>
      <w:pPr>
        <w:spacing w:after="0" w:before="200"/>
      </w:pPr>
      <w:r>
        <w:t xml:space="preserve"/>
      </w:r>
    </w:p>
    <w:p>
      <w:pPr>
        <w:pBdr>
          <w:bottom w:val="single" w:color="2E75B6" w:sz="8" w:space="1"/>
        </w:pBdr>
        <w:spacing w:after="0" w:before="0"/>
        <w:jc w:val="center"/>
      </w:pPr>
      <w:r>
        <w:rPr>
          <w:rFonts w:ascii="Arial" w:cs="Arial" w:eastAsia="Arial" w:hAnsi="Arial"/>
          <w:color w:val="2E75B6"/>
          <w:sz w:val="28"/>
          <w:szCs w:val="28"/>
        </w:rPr>
        <w:t xml:space="preserve">Department of Computer Studies and Information Technology</w:t>
      </w:r>
    </w:p>
    <w:p>
      <w:pPr>
        <w:spacing w:after="0" w:before="600"/>
      </w:pPr>
      <w:r>
        <w:t xml:space="preserve"/>
      </w:r>
    </w:p>
    <w:p>
      <w:pPr>
        <w:jc w:val="center"/>
      </w:pPr>
      <w:r>
        <w:rPr>
          <w:rFonts w:ascii="Arial" w:cs="Arial" w:eastAsia="Arial" w:hAnsi="Arial"/>
          <w:b/>
          <w:bCs/>
          <w:color w:val="666666"/>
          <w:sz w:val="28"/>
          <w:szCs w:val="28"/>
        </w:rPr>
        <w:t xml:space="preserve">PROGRAMME PROPOSAL</w:t>
      </w:r>
    </w:p>
    <w:p>
      <w:pPr>
        <w:spacing w:after="0" w:before="200"/>
      </w:pPr>
      <w:r>
        <w:t xml:space="preserve"/>
      </w:r>
    </w:p>
    <w:p>
      <w:pPr>
        <w:jc w:val="center"/>
      </w:pPr>
      <w:r>
        <w:rPr>
          <w:rFonts w:ascii="Arial" w:cs="Arial" w:eastAsia="Arial" w:hAnsi="Arial"/>
          <w:b/>
          <w:bCs/>
          <w:color w:val="1F3864"/>
          <w:sz w:val="52"/>
          <w:szCs w:val="52"/>
        </w:rPr>
        <w:t xml:space="preserve">DIPLOMA IN COMPUTER STUDIES</w:t>
      </w:r>
    </w:p>
    <w:p>
      <w:pPr>
        <w:spacing w:after="0" w:before="600"/>
      </w:pPr>
      <w:r>
        <w:t xml:space="preserve"/>
      </w:r>
    </w:p>
    <w:tbl>
      <w:tblPr>
        <w:tblW w:type="dxa" w:w="7000"/>
        <w:tblBorders>
          <w:top w:val="single" w:color="auto" w:sz="4"/>
          <w:left w:val="single" w:color="auto" w:sz="4"/>
          <w:bottom w:val="single" w:color="auto" w:sz="4"/>
          <w:right w:val="single" w:color="auto" w:sz="4"/>
          <w:insideH w:val="single" w:color="auto" w:sz="4"/>
          <w:insideV w:val="single" w:color="auto" w:sz="4"/>
        </w:tblBorders>
      </w:tblPr>
      <w:tblGrid>
        <w:gridCol w:w="3500"/>
        <w:gridCol w:w="3500"/>
      </w:tblGrid>
      <w:tr>
        <w:tc>
          <w:tcPr>
            <w:tcW w:type="dxa" w:w="35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sz w:val="20"/>
                <w:szCs w:val="20"/>
              </w:rPr>
              <w:t xml:space="preserve">Programme Level</w:t>
            </w:r>
          </w:p>
        </w:tc>
        <w:tc>
          <w:tcPr>
            <w:tcW w:type="dxa" w:w="3500"/>
            <w:tcBorders>
              <w:top w:val="single" w:color="CCCCCC" w:sz="1"/>
              <w:left w:val="single" w:color="CCCCCC" w:sz="1"/>
              <w:bottom w:val="single" w:color="CCCCCC" w:sz="1"/>
              <w:right w:val="single" w:color="CCCCCC" w:sz="1"/>
            </w:tcBorders>
            <w:tcMar>
              <w:top w:type="dxa" w:w="100"/>
              <w:left w:type="dxa" w:w="150"/>
              <w:bottom w:type="dxa" w:w="100"/>
              <w:right w:type="dxa" w:w="150"/>
            </w:tcMar>
          </w:tcPr>
          <w:p>
            <w:r>
              <w:rPr>
                <w:rFonts w:ascii="Arial" w:cs="Arial" w:eastAsia="Arial" w:hAnsi="Arial"/>
                <w:sz w:val="20"/>
                <w:szCs w:val="20"/>
              </w:rPr>
              <w:t xml:space="preserve">Diploma (Level 5)</w:t>
            </w:r>
          </w:p>
        </w:tc>
      </w:tr>
      <w:tr>
        <w:tc>
          <w:tcPr>
            <w:tcW w:type="dxa" w:w="35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sz w:val="20"/>
                <w:szCs w:val="20"/>
              </w:rPr>
              <w:t xml:space="preserve">Duration</w:t>
            </w:r>
          </w:p>
        </w:tc>
        <w:tc>
          <w:tcPr>
            <w:tcW w:type="dxa" w:w="3500"/>
            <w:tcBorders>
              <w:top w:val="single" w:color="CCCCCC" w:sz="1"/>
              <w:left w:val="single" w:color="CCCCCC" w:sz="1"/>
              <w:bottom w:val="single" w:color="CCCCCC" w:sz="1"/>
              <w:right w:val="single" w:color="CCCCCC" w:sz="1"/>
            </w:tcBorders>
            <w:tcMar>
              <w:top w:type="dxa" w:w="100"/>
              <w:left w:type="dxa" w:w="150"/>
              <w:bottom w:type="dxa" w:w="100"/>
              <w:right w:type="dxa" w:w="150"/>
            </w:tcMar>
          </w:tcPr>
          <w:p>
            <w:r>
              <w:rPr>
                <w:rFonts w:ascii="Arial" w:cs="Arial" w:eastAsia="Arial" w:hAnsi="Arial"/>
                <w:sz w:val="20"/>
                <w:szCs w:val="20"/>
              </w:rPr>
              <w:t xml:space="preserve">2 Years (4 Semesters)</w:t>
            </w:r>
          </w:p>
        </w:tc>
      </w:tr>
      <w:tr>
        <w:tc>
          <w:tcPr>
            <w:tcW w:type="dxa" w:w="35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sz w:val="20"/>
                <w:szCs w:val="20"/>
              </w:rPr>
              <w:t xml:space="preserve">Total Credit Hours</w:t>
            </w:r>
          </w:p>
        </w:tc>
        <w:tc>
          <w:tcPr>
            <w:tcW w:type="dxa" w:w="3500"/>
            <w:tcBorders>
              <w:top w:val="single" w:color="CCCCCC" w:sz="1"/>
              <w:left w:val="single" w:color="CCCCCC" w:sz="1"/>
              <w:bottom w:val="single" w:color="CCCCCC" w:sz="1"/>
              <w:right w:val="single" w:color="CCCCCC" w:sz="1"/>
            </w:tcBorders>
            <w:tcMar>
              <w:top w:type="dxa" w:w="100"/>
              <w:left w:type="dxa" w:w="150"/>
              <w:bottom w:type="dxa" w:w="100"/>
              <w:right w:type="dxa" w:w="150"/>
            </w:tcMar>
          </w:tcPr>
          <w:p>
            <w:r>
              <w:rPr>
                <w:rFonts w:ascii="Arial" w:cs="Arial" w:eastAsia="Arial" w:hAnsi="Arial"/>
                <w:sz w:val="20"/>
                <w:szCs w:val="20"/>
              </w:rPr>
              <w:t xml:space="preserve">32 Credits</w:t>
            </w:r>
          </w:p>
        </w:tc>
      </w:tr>
      <w:tr>
        <w:tc>
          <w:tcPr>
            <w:tcW w:type="dxa" w:w="35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sz w:val="20"/>
                <w:szCs w:val="20"/>
              </w:rPr>
              <w:t xml:space="preserve">Mode of Study</w:t>
            </w:r>
          </w:p>
        </w:tc>
        <w:tc>
          <w:tcPr>
            <w:tcW w:type="dxa" w:w="3500"/>
            <w:tcBorders>
              <w:top w:val="single" w:color="CCCCCC" w:sz="1"/>
              <w:left w:val="single" w:color="CCCCCC" w:sz="1"/>
              <w:bottom w:val="single" w:color="CCCCCC" w:sz="1"/>
              <w:right w:val="single" w:color="CCCCCC" w:sz="1"/>
            </w:tcBorders>
            <w:tcMar>
              <w:top w:type="dxa" w:w="100"/>
              <w:left w:type="dxa" w:w="150"/>
              <w:bottom w:type="dxa" w:w="100"/>
              <w:right w:type="dxa" w:w="150"/>
            </w:tcMar>
          </w:tcPr>
          <w:p>
            <w:r>
              <w:rPr>
                <w:rFonts w:ascii="Arial" w:cs="Arial" w:eastAsia="Arial" w:hAnsi="Arial"/>
                <w:sz w:val="20"/>
                <w:szCs w:val="20"/>
              </w:rPr>
              <w:t xml:space="preserve">Full-Time / Part-Time</w:t>
            </w:r>
          </w:p>
        </w:tc>
      </w:tr>
      <w:tr>
        <w:tc>
          <w:tcPr>
            <w:tcW w:type="dxa" w:w="35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sz w:val="20"/>
                <w:szCs w:val="20"/>
              </w:rPr>
              <w:t xml:space="preserve">Document Status</w:t>
            </w:r>
          </w:p>
        </w:tc>
        <w:tc>
          <w:tcPr>
            <w:tcW w:type="dxa" w:w="3500"/>
            <w:tcBorders>
              <w:top w:val="single" w:color="CCCCCC" w:sz="1"/>
              <w:left w:val="single" w:color="CCCCCC" w:sz="1"/>
              <w:bottom w:val="single" w:color="CCCCCC" w:sz="1"/>
              <w:right w:val="single" w:color="CCCCCC" w:sz="1"/>
            </w:tcBorders>
            <w:tcMar>
              <w:top w:type="dxa" w:w="100"/>
              <w:left w:type="dxa" w:w="150"/>
              <w:bottom w:type="dxa" w:w="100"/>
              <w:right w:type="dxa" w:w="150"/>
            </w:tcMar>
          </w:tcPr>
          <w:p>
            <w:r>
              <w:rPr>
                <w:rFonts w:ascii="Arial" w:cs="Arial" w:eastAsia="Arial" w:hAnsi="Arial"/>
                <w:sz w:val="20"/>
                <w:szCs w:val="20"/>
              </w:rPr>
              <w:t xml:space="preserve">Draft Proposal</w:t>
            </w:r>
          </w:p>
        </w:tc>
      </w:tr>
    </w:tbl>
    <w:p>
      <w:pPr>
        <w:spacing w:after="0" w:before="600"/>
      </w:pPr>
      <w:r>
        <w:t xml:space="preserve"/>
      </w:r>
    </w:p>
    <w:p>
      <w:pPr>
        <w:jc w:val="center"/>
      </w:pPr>
      <w:r>
        <w:rPr>
          <w:rFonts w:ascii="Arial" w:cs="Arial" w:eastAsia="Arial" w:hAnsi="Arial"/>
          <w:i/>
          <w:iCs/>
          <w:color w:val="666666"/>
          <w:sz w:val="20"/>
          <w:szCs w:val="20"/>
        </w:rPr>
        <w:t xml:space="preserve">Prepared by the Department of Computer Studies and Information Technology</w:t>
      </w:r>
    </w:p>
    <w:p>
      <w:pPr>
        <w:jc w:val="center"/>
      </w:pPr>
      <w:r>
        <w:rPr>
          <w:rFonts w:ascii="Arial" w:cs="Arial" w:eastAsia="Arial" w:hAnsi="Arial"/>
          <w:color w:val="666666"/>
          <w:sz w:val="20"/>
          <w:szCs w:val="20"/>
        </w:rPr>
        <w:t xml:space="preserve">Jilce International University | 2025</w:t>
      </w:r>
    </w:p>
    <w:p>
      <w:r>
        <w:br w:type="page"/>
      </w:r>
    </w:p>
    <w:p>
      <w:pPr>
        <w:sectPr>
          <w:pgSz w:w="11906" w:h="16838" w:orient="portrait"/>
          <w:pgMar w:top="1440" w:right="1440" w:bottom="1440" w:left="1440" w:header="708" w:footer="708" w:gutter="0"/>
          <w:pgNumType/>
          <w:docGrid w:linePitch="360"/>
        </w:sectPr>
      </w:pPr>
    </w:p>
    <w:p>
      <w:pPr>
        <w:pStyle w:val="Heading1"/>
        <w:spacing w:after="120" w:before="360"/>
      </w:pPr>
      <w:r>
        <w:rPr>
          <w:rFonts w:ascii="Arial" w:cs="Arial" w:eastAsia="Arial" w:hAnsi="Arial"/>
          <w:b/>
          <w:bCs/>
          <w:color w:val="1F3864"/>
          <w:sz w:val="32"/>
          <w:szCs w:val="32"/>
        </w:rPr>
        <w:t xml:space="preserve">1. Programme Overview</w:t>
      </w:r>
    </w:p>
    <w:p>
      <w:pPr>
        <w:pBdr>
          <w:bottom w:val="single" w:color="2E75B6" w:sz="6" w:space="1"/>
        </w:pBdr>
        <w:spacing w:after="120" w:before="120"/>
      </w:pPr>
      <w:r>
        <w:t xml:space="preserve"/>
      </w:r>
    </w:p>
    <w:p>
      <w:pPr>
        <w:spacing w:after="60" w:before="60" w:line="360"/>
        <w:jc w:val="both"/>
      </w:pPr>
      <w:r>
        <w:rPr>
          <w:rFonts w:ascii="Arial" w:cs="Arial" w:eastAsia="Arial" w:hAnsi="Arial"/>
          <w:sz w:val="22"/>
          <w:szCs w:val="22"/>
        </w:rPr>
        <w:t xml:space="preserve">The Diploma in Computer Studies is a two-year academic programme offered by the Department of Computer Studies and Information Technology at Jilce International University. The programme is designed to provide students with a rigorous foundation in computing theory, practical information technology skills, software development, networking, and database management.</w:t>
      </w:r>
    </w:p>
    <w:p>
      <w:pPr>
        <w:spacing w:after="0" w:before="80"/>
      </w:pPr>
      <w:r>
        <w:t xml:space="preserve"/>
      </w:r>
    </w:p>
    <w:p>
      <w:pPr>
        <w:spacing w:after="60" w:before="60" w:line="360"/>
        <w:jc w:val="both"/>
      </w:pPr>
      <w:r>
        <w:rPr>
          <w:rFonts w:ascii="Arial" w:cs="Arial" w:eastAsia="Arial" w:hAnsi="Arial"/>
          <w:sz w:val="22"/>
          <w:szCs w:val="22"/>
        </w:rPr>
        <w:t xml:space="preserve">The programme is structured to bridge the gap between theoretical computing knowledge and the practical demands of the modern technology industry. Graduates will be equipped to pursue careers in software development, IT support, network administration, database management, and related fields, or to progress to undergraduate degree programmes in computing and information technology.</w:t>
      </w:r>
    </w:p>
    <w:p>
      <w:pPr>
        <w:spacing w:after="0" w:before="120"/>
      </w:pPr>
      <w:r>
        <w:t xml:space="preserve"/>
      </w:r>
    </w:p>
    <w:p>
      <w:pPr>
        <w:pStyle w:val="Heading1"/>
        <w:spacing w:after="120" w:before="360"/>
      </w:pPr>
      <w:r>
        <w:rPr>
          <w:rFonts w:ascii="Arial" w:cs="Arial" w:eastAsia="Arial" w:hAnsi="Arial"/>
          <w:b/>
          <w:bCs/>
          <w:color w:val="1F3864"/>
          <w:sz w:val="32"/>
          <w:szCs w:val="32"/>
        </w:rPr>
        <w:t xml:space="preserve">2. Programme Aims</w:t>
      </w:r>
    </w:p>
    <w:p>
      <w:pPr>
        <w:pBdr>
          <w:bottom w:val="single" w:color="2E75B6" w:sz="6" w:space="1"/>
        </w:pBdr>
        <w:spacing w:after="120" w:before="120"/>
      </w:pPr>
      <w:r>
        <w:t xml:space="preserve"/>
      </w:r>
    </w:p>
    <w:p>
      <w:pPr>
        <w:spacing w:after="60" w:before="60" w:line="360"/>
        <w:jc w:val="left"/>
      </w:pPr>
      <w:r>
        <w:rPr>
          <w:rFonts w:ascii="Arial" w:cs="Arial" w:eastAsia="Arial" w:hAnsi="Arial"/>
          <w:sz w:val="22"/>
          <w:szCs w:val="22"/>
        </w:rPr>
        <w:t xml:space="preserve">The Diploma in Computer Studies aims to:</w:t>
      </w:r>
    </w:p>
    <w:p>
      <w:pPr>
        <w:spacing w:after="0" w:before="60"/>
      </w:pPr>
      <w:r>
        <w:t xml:space="preserve"/>
      </w:r>
    </w:p>
    <w:p>
      <w:pPr>
        <w:pStyle w:val="ListParagraph"/>
        <w:numPr>
          <w:ilvl w:val="0"/>
          <w:numId w:val="2"/>
        </w:numPr>
        <w:spacing w:after="40" w:before="40"/>
      </w:pPr>
      <w:r>
        <w:rPr>
          <w:rFonts w:ascii="Arial" w:cs="Arial" w:eastAsia="Arial" w:hAnsi="Arial"/>
          <w:sz w:val="22"/>
          <w:szCs w:val="22"/>
        </w:rPr>
        <w:t xml:space="preserve">Provide a strong theoretical and practical foundation in core computing disciplines</w:t>
      </w:r>
    </w:p>
    <w:p>
      <w:pPr>
        <w:pStyle w:val="ListParagraph"/>
        <w:numPr>
          <w:ilvl w:val="0"/>
          <w:numId w:val="2"/>
        </w:numPr>
        <w:spacing w:after="40" w:before="40"/>
      </w:pPr>
      <w:r>
        <w:rPr>
          <w:rFonts w:ascii="Arial" w:cs="Arial" w:eastAsia="Arial" w:hAnsi="Arial"/>
          <w:sz w:val="22"/>
          <w:szCs w:val="22"/>
        </w:rPr>
        <w:t xml:space="preserve">Develop students' competence in programming, database management, networking and systems administration</w:t>
      </w:r>
    </w:p>
    <w:p>
      <w:pPr>
        <w:pStyle w:val="ListParagraph"/>
        <w:numPr>
          <w:ilvl w:val="0"/>
          <w:numId w:val="2"/>
        </w:numPr>
        <w:spacing w:after="40" w:before="40"/>
      </w:pPr>
      <w:r>
        <w:rPr>
          <w:rFonts w:ascii="Arial" w:cs="Arial" w:eastAsia="Arial" w:hAnsi="Arial"/>
          <w:sz w:val="22"/>
          <w:szCs w:val="22"/>
        </w:rPr>
        <w:t xml:space="preserve">Cultivate analytical thinking, problem-solving and computational reasoning</w:t>
      </w:r>
    </w:p>
    <w:p>
      <w:pPr>
        <w:pStyle w:val="ListParagraph"/>
        <w:numPr>
          <w:ilvl w:val="0"/>
          <w:numId w:val="2"/>
        </w:numPr>
        <w:spacing w:after="40" w:before="40"/>
      </w:pPr>
      <w:r>
        <w:rPr>
          <w:rFonts w:ascii="Arial" w:cs="Arial" w:eastAsia="Arial" w:hAnsi="Arial"/>
          <w:sz w:val="22"/>
          <w:szCs w:val="22"/>
        </w:rPr>
        <w:t xml:space="preserve">Prepare graduates for employment in the ICT sector or progression to higher education</w:t>
      </w:r>
    </w:p>
    <w:p>
      <w:pPr>
        <w:pStyle w:val="ListParagraph"/>
        <w:numPr>
          <w:ilvl w:val="0"/>
          <w:numId w:val="2"/>
        </w:numPr>
        <w:spacing w:after="40" w:before="40"/>
      </w:pPr>
      <w:r>
        <w:rPr>
          <w:rFonts w:ascii="Arial" w:cs="Arial" w:eastAsia="Arial" w:hAnsi="Arial"/>
          <w:sz w:val="22"/>
          <w:szCs w:val="22"/>
        </w:rPr>
        <w:t xml:space="preserve">Foster professional communication skills relevant to the technology workplace</w:t>
      </w:r>
    </w:p>
    <w:p>
      <w:pPr>
        <w:pStyle w:val="ListParagraph"/>
        <w:numPr>
          <w:ilvl w:val="0"/>
          <w:numId w:val="2"/>
        </w:numPr>
        <w:spacing w:after="40" w:before="40"/>
      </w:pPr>
      <w:r>
        <w:rPr>
          <w:rFonts w:ascii="Arial" w:cs="Arial" w:eastAsia="Arial" w:hAnsi="Arial"/>
          <w:sz w:val="22"/>
          <w:szCs w:val="22"/>
        </w:rPr>
        <w:t xml:space="preserve">Promote awareness of ethical, legal and social dimensions of computing</w:t>
      </w:r>
    </w:p>
    <w:p>
      <w:pPr>
        <w:spacing w:after="0" w:before="120"/>
      </w:pPr>
      <w:r>
        <w:t xml:space="preserve"/>
      </w:r>
    </w:p>
    <w:p>
      <w:pPr>
        <w:pStyle w:val="Heading1"/>
        <w:spacing w:after="120" w:before="360"/>
      </w:pPr>
      <w:r>
        <w:rPr>
          <w:rFonts w:ascii="Arial" w:cs="Arial" w:eastAsia="Arial" w:hAnsi="Arial"/>
          <w:b/>
          <w:bCs/>
          <w:color w:val="1F3864"/>
          <w:sz w:val="32"/>
          <w:szCs w:val="32"/>
        </w:rPr>
        <w:t xml:space="preserve">3. Programme Learning Outcomes</w:t>
      </w:r>
    </w:p>
    <w:p>
      <w:pPr>
        <w:pBdr>
          <w:bottom w:val="single" w:color="2E75B6" w:sz="6" w:space="1"/>
        </w:pBdr>
        <w:spacing w:after="120" w:before="120"/>
      </w:pPr>
      <w:r>
        <w:t xml:space="preserve"/>
      </w:r>
    </w:p>
    <w:p>
      <w:pPr>
        <w:spacing w:after="60" w:before="60" w:line="360"/>
        <w:jc w:val="left"/>
      </w:pPr>
      <w:r>
        <w:rPr>
          <w:rFonts w:ascii="Arial" w:cs="Arial" w:eastAsia="Arial" w:hAnsi="Arial"/>
          <w:sz w:val="22"/>
          <w:szCs w:val="22"/>
        </w:rPr>
        <w:t xml:space="preserve">Upon successful completion of the Diploma in Computer Studies, graduates will be able to:</w:t>
      </w:r>
    </w:p>
    <w:p>
      <w:pPr>
        <w:spacing w:after="0" w:before="60"/>
      </w:pPr>
      <w:r>
        <w:t xml:space="preserve"/>
      </w:r>
    </w:p>
    <w:p>
      <w:pPr>
        <w:pStyle w:val="ListParagraph"/>
        <w:numPr>
          <w:ilvl w:val="0"/>
          <w:numId w:val="3"/>
        </w:numPr>
        <w:spacing w:after="40" w:before="40"/>
      </w:pPr>
      <w:r>
        <w:rPr>
          <w:rFonts w:ascii="Arial" w:cs="Arial" w:eastAsia="Arial" w:hAnsi="Arial"/>
          <w:sz w:val="22"/>
          <w:szCs w:val="22"/>
        </w:rPr>
        <w:t xml:space="preserve">Demonstrate a comprehensive understanding of computing principles, algorithms and mathematical foundations</w:t>
      </w:r>
    </w:p>
    <w:p>
      <w:pPr>
        <w:pStyle w:val="ListParagraph"/>
        <w:numPr>
          <w:ilvl w:val="0"/>
          <w:numId w:val="3"/>
        </w:numPr>
        <w:spacing w:after="40" w:before="40"/>
      </w:pPr>
      <w:r>
        <w:rPr>
          <w:rFonts w:ascii="Arial" w:cs="Arial" w:eastAsia="Arial" w:hAnsi="Arial"/>
          <w:sz w:val="22"/>
          <w:szCs w:val="22"/>
        </w:rPr>
        <w:t xml:space="preserve">Design, implement and manage relational databases using industry-standard tools</w:t>
      </w:r>
    </w:p>
    <w:p>
      <w:pPr>
        <w:pStyle w:val="ListParagraph"/>
        <w:numPr>
          <w:ilvl w:val="0"/>
          <w:numId w:val="3"/>
        </w:numPr>
        <w:spacing w:after="40" w:before="40"/>
      </w:pPr>
      <w:r>
        <w:rPr>
          <w:rFonts w:ascii="Arial" w:cs="Arial" w:eastAsia="Arial" w:hAnsi="Arial"/>
          <w:sz w:val="22"/>
          <w:szCs w:val="22"/>
        </w:rPr>
        <w:t xml:space="preserve">Configure, administer and troubleshoot computer networks and systems</w:t>
      </w:r>
    </w:p>
    <w:p>
      <w:pPr>
        <w:pStyle w:val="ListParagraph"/>
        <w:numPr>
          <w:ilvl w:val="0"/>
          <w:numId w:val="3"/>
        </w:numPr>
        <w:spacing w:after="40" w:before="40"/>
      </w:pPr>
      <w:r>
        <w:rPr>
          <w:rFonts w:ascii="Arial" w:cs="Arial" w:eastAsia="Arial" w:hAnsi="Arial"/>
          <w:sz w:val="22"/>
          <w:szCs w:val="22"/>
        </w:rPr>
        <w:t xml:space="preserve">Write functional programs in at least two programming languages, including Python and C#</w:t>
      </w:r>
    </w:p>
    <w:p>
      <w:pPr>
        <w:pStyle w:val="ListParagraph"/>
        <w:numPr>
          <w:ilvl w:val="0"/>
          <w:numId w:val="3"/>
        </w:numPr>
        <w:spacing w:after="40" w:before="40"/>
      </w:pPr>
      <w:r>
        <w:rPr>
          <w:rFonts w:ascii="Arial" w:cs="Arial" w:eastAsia="Arial" w:hAnsi="Arial"/>
          <w:sz w:val="22"/>
          <w:szCs w:val="22"/>
        </w:rPr>
        <w:t xml:space="preserve">Apply object-oriented programming principles in software development</w:t>
      </w:r>
    </w:p>
    <w:p>
      <w:pPr>
        <w:pStyle w:val="ListParagraph"/>
        <w:numPr>
          <w:ilvl w:val="0"/>
          <w:numId w:val="3"/>
        </w:numPr>
        <w:spacing w:after="40" w:before="40"/>
      </w:pPr>
      <w:r>
        <w:rPr>
          <w:rFonts w:ascii="Arial" w:cs="Arial" w:eastAsia="Arial" w:hAnsi="Arial"/>
          <w:sz w:val="22"/>
          <w:szCs w:val="22"/>
        </w:rPr>
        <w:t xml:space="preserve">Maintain and troubleshoot computer hardware systems</w:t>
      </w:r>
    </w:p>
    <w:p>
      <w:pPr>
        <w:pStyle w:val="ListParagraph"/>
        <w:numPr>
          <w:ilvl w:val="0"/>
          <w:numId w:val="3"/>
        </w:numPr>
        <w:spacing w:after="40" w:before="40"/>
      </w:pPr>
      <w:r>
        <w:rPr>
          <w:rFonts w:ascii="Arial" w:cs="Arial" w:eastAsia="Arial" w:hAnsi="Arial"/>
          <w:sz w:val="22"/>
          <w:szCs w:val="22"/>
        </w:rPr>
        <w:t xml:space="preserve">Communicate technical information effectively in written and oral formats</w:t>
      </w:r>
    </w:p>
    <w:p>
      <w:pPr>
        <w:pStyle w:val="ListParagraph"/>
        <w:numPr>
          <w:ilvl w:val="0"/>
          <w:numId w:val="3"/>
        </w:numPr>
        <w:spacing w:after="40" w:before="40"/>
      </w:pPr>
      <w:r>
        <w:rPr>
          <w:rFonts w:ascii="Arial" w:cs="Arial" w:eastAsia="Arial" w:hAnsi="Arial"/>
          <w:sz w:val="22"/>
          <w:szCs w:val="22"/>
        </w:rPr>
        <w:t xml:space="preserve">Apply ethical and professional standards in the use of information technology</w:t>
      </w:r>
    </w:p>
    <w:p>
      <w:pPr>
        <w:spacing w:after="0" w:before="120"/>
      </w:pPr>
      <w:r>
        <w:t xml:space="preserve"/>
      </w:r>
    </w:p>
    <w:p>
      <w:pPr>
        <w:pStyle w:val="Heading1"/>
        <w:spacing w:after="120" w:before="360"/>
      </w:pPr>
      <w:r>
        <w:rPr>
          <w:rFonts w:ascii="Arial" w:cs="Arial" w:eastAsia="Arial" w:hAnsi="Arial"/>
          <w:b/>
          <w:bCs/>
          <w:color w:val="1F3864"/>
          <w:sz w:val="32"/>
          <w:szCs w:val="32"/>
        </w:rPr>
        <w:t xml:space="preserve">4. Entry Requirements</w:t>
      </w:r>
    </w:p>
    <w:p>
      <w:pPr>
        <w:pBdr>
          <w:bottom w:val="single" w:color="2E75B6" w:sz="6" w:space="1"/>
        </w:pBdr>
        <w:spacing w:after="120" w:before="120"/>
      </w:pPr>
      <w:r>
        <w:t xml:space="preserve"/>
      </w:r>
    </w:p>
    <w:p>
      <w:pPr>
        <w:spacing w:after="60" w:before="60" w:line="360"/>
        <w:jc w:val="left"/>
      </w:pPr>
      <w:r>
        <w:rPr>
          <w:rFonts w:ascii="Arial" w:cs="Arial" w:eastAsia="Arial" w:hAnsi="Arial"/>
          <w:sz w:val="22"/>
          <w:szCs w:val="22"/>
        </w:rPr>
        <w:t xml:space="preserve">Applicants to the Diploma in Computer Studies must satisfy the following minimum requirements:</w:t>
      </w:r>
    </w:p>
    <w:p>
      <w:pPr>
        <w:spacing w:after="0" w:before="80"/>
      </w:pPr>
      <w:r>
        <w:t xml:space="preserve"/>
      </w:r>
    </w:p>
    <w:p>
      <w:pPr>
        <w:pStyle w:val="Heading2"/>
        <w:spacing w:after="80" w:before="240"/>
      </w:pPr>
      <w:r>
        <w:rPr>
          <w:rFonts w:ascii="Arial" w:cs="Arial" w:eastAsia="Arial" w:hAnsi="Arial"/>
          <w:b/>
          <w:bCs/>
          <w:color w:val="2E75B6"/>
          <w:sz w:val="26"/>
          <w:szCs w:val="26"/>
        </w:rPr>
        <w:t xml:space="preserve">4.1 Academic Requirements</w:t>
      </w:r>
    </w:p>
    <w:p>
      <w:pPr>
        <w:pStyle w:val="ListParagraph"/>
        <w:numPr>
          <w:ilvl w:val="0"/>
          <w:numId w:val="2"/>
        </w:numPr>
        <w:spacing w:after="40" w:before="40"/>
      </w:pPr>
      <w:r>
        <w:rPr>
          <w:rFonts w:ascii="Arial" w:cs="Arial" w:eastAsia="Arial" w:hAnsi="Arial"/>
          <w:sz w:val="22"/>
          <w:szCs w:val="22"/>
        </w:rPr>
        <w:t xml:space="preserve">West African Senior School Certificate (WASSCE) or equivalent, with passes (grades A1–C6) in at least five (5) subjects, including English Language and Mathematics</w:t>
      </w:r>
    </w:p>
    <w:p>
      <w:pPr>
        <w:pStyle w:val="ListParagraph"/>
        <w:numPr>
          <w:ilvl w:val="0"/>
          <w:numId w:val="2"/>
        </w:numPr>
        <w:spacing w:after="40" w:before="40"/>
      </w:pPr>
      <w:r>
        <w:rPr>
          <w:rFonts w:ascii="Arial" w:cs="Arial" w:eastAsia="Arial" w:hAnsi="Arial"/>
          <w:sz w:val="22"/>
          <w:szCs w:val="22"/>
        </w:rPr>
        <w:t xml:space="preserve">Applicants with a relevant professional certificate or prior vocational qualification in computing may be considered through a Recognition of Prior Learning (RPL) process</w:t>
      </w:r>
    </w:p>
    <w:p>
      <w:pPr>
        <w:spacing w:after="0" w:before="80"/>
      </w:pPr>
      <w:r>
        <w:t xml:space="preserve"/>
      </w:r>
    </w:p>
    <w:p>
      <w:pPr>
        <w:pStyle w:val="Heading2"/>
        <w:spacing w:after="80" w:before="240"/>
      </w:pPr>
      <w:r>
        <w:rPr>
          <w:rFonts w:ascii="Arial" w:cs="Arial" w:eastAsia="Arial" w:hAnsi="Arial"/>
          <w:b/>
          <w:bCs/>
          <w:color w:val="2E75B6"/>
          <w:sz w:val="26"/>
          <w:szCs w:val="26"/>
        </w:rPr>
        <w:t xml:space="preserve">4.2 Additional Requirements</w:t>
      </w:r>
    </w:p>
    <w:p>
      <w:pPr>
        <w:pStyle w:val="ListParagraph"/>
        <w:numPr>
          <w:ilvl w:val="0"/>
          <w:numId w:val="2"/>
        </w:numPr>
        <w:spacing w:after="40" w:before="40"/>
      </w:pPr>
      <w:r>
        <w:rPr>
          <w:rFonts w:ascii="Arial" w:cs="Arial" w:eastAsia="Arial" w:hAnsi="Arial"/>
          <w:sz w:val="22"/>
          <w:szCs w:val="22"/>
        </w:rPr>
        <w:t xml:space="preserve">Basic proficiency in the use of a computer is desirable but not required</w:t>
      </w:r>
    </w:p>
    <w:p>
      <w:pPr>
        <w:pStyle w:val="ListParagraph"/>
        <w:numPr>
          <w:ilvl w:val="0"/>
          <w:numId w:val="2"/>
        </w:numPr>
        <w:spacing w:after="40" w:before="40"/>
      </w:pPr>
      <w:r>
        <w:rPr>
          <w:rFonts w:ascii="Arial" w:cs="Arial" w:eastAsia="Arial" w:hAnsi="Arial"/>
          <w:sz w:val="22"/>
          <w:szCs w:val="22"/>
        </w:rPr>
        <w:t xml:space="preserve">International applicants must demonstrate English language proficiency (minimum IELTS 5.0 or equivalent, where applicable)</w:t>
      </w:r>
    </w:p>
    <w:p>
      <w:pPr>
        <w:spacing w:after="0" w:before="120"/>
      </w:pPr>
      <w:r>
        <w:t xml:space="preserve"/>
      </w:r>
    </w:p>
    <w:p>
      <w:pPr>
        <w:pStyle w:val="Heading1"/>
        <w:spacing w:after="120" w:before="360"/>
      </w:pPr>
      <w:r>
        <w:rPr>
          <w:rFonts w:ascii="Arial" w:cs="Arial" w:eastAsia="Arial" w:hAnsi="Arial"/>
          <w:b/>
          <w:bCs/>
          <w:color w:val="1F3864"/>
          <w:sz w:val="32"/>
          <w:szCs w:val="32"/>
        </w:rPr>
        <w:t xml:space="preserve">5. Programme Structure</w:t>
      </w:r>
    </w:p>
    <w:p>
      <w:pPr>
        <w:pBdr>
          <w:bottom w:val="single" w:color="2E75B6" w:sz="6" w:space="1"/>
        </w:pBdr>
        <w:spacing w:after="120" w:before="120"/>
      </w:pPr>
      <w:r>
        <w:t xml:space="preserve"/>
      </w:r>
    </w:p>
    <w:p>
      <w:pPr>
        <w:spacing w:after="60" w:before="60" w:line="360"/>
        <w:jc w:val="left"/>
      </w:pPr>
      <w:r>
        <w:rPr>
          <w:rFonts w:ascii="Arial" w:cs="Arial" w:eastAsia="Arial" w:hAnsi="Arial"/>
          <w:sz w:val="22"/>
          <w:szCs w:val="22"/>
        </w:rPr>
        <w:t xml:space="preserve">The Diploma in Computer Studies is delivered over four (4) semesters across two academic years. Each course is assigned a credit value reflecting contact hours and independent study expectations. A minimum of 32 credit hours is required for graduation.</w:t>
      </w:r>
    </w:p>
    <w:p>
      <w:pPr>
        <w:spacing w:after="0" w:before="120"/>
      </w:pPr>
      <w:r>
        <w:t xml:space="preserve"/>
      </w:r>
    </w:p>
    <w:p>
      <w:pPr>
        <w:pStyle w:val="Heading2"/>
        <w:spacing w:after="80" w:before="240"/>
      </w:pPr>
      <w:r>
        <w:rPr>
          <w:rFonts w:ascii="Arial" w:cs="Arial" w:eastAsia="Arial" w:hAnsi="Arial"/>
          <w:b/>
          <w:bCs/>
          <w:color w:val="2E75B6"/>
          <w:sz w:val="26"/>
          <w:szCs w:val="26"/>
        </w:rPr>
        <w:t xml:space="preserve">5.1 Year One, Semester One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200"/>
        <w:gridCol w:w="4826"/>
        <w:gridCol w:w="1000"/>
        <w:gridCol w:w="2000"/>
      </w:tblGrid>
      <w:tr>
        <w:tc>
          <w:tcPr>
            <w:tcW w:type="dxa" w:w="1200"/>
            <w:tcBorders>
              <w:top w:val="single" w:color="CCCCCC" w:sz="1"/>
              <w:left w:val="single" w:color="CCCCCC" w:sz="1"/>
              <w:bottom w:val="single" w:color="CCCCCC" w:sz="1"/>
              <w:right w:val="single" w:color="CCCCCC" w:sz="1"/>
            </w:tcBorders>
            <w:shd w:fill="1F3864" w:val="clear"/>
            <w:tcMar>
              <w:top w:type="dxa" w:w="80"/>
              <w:left w:type="dxa" w:w="100"/>
              <w:bottom w:type="dxa" w:w="80"/>
              <w:right w:type="dxa" w:w="100"/>
            </w:tcMar>
            <w:vAlign w:val="center"/>
          </w:tcPr>
          <w:p>
            <w:r>
              <w:rPr>
                <w:rFonts w:ascii="Arial" w:cs="Arial" w:eastAsia="Arial" w:hAnsi="Arial"/>
                <w:b/>
                <w:bCs/>
                <w:color w:val="FFFFFF"/>
                <w:sz w:val="20"/>
                <w:szCs w:val="20"/>
              </w:rPr>
              <w:t xml:space="preserve">Course Code</w:t>
            </w:r>
          </w:p>
        </w:tc>
        <w:tc>
          <w:tcPr>
            <w:tcW w:type="dxa" w:w="4826"/>
            <w:tcBorders>
              <w:top w:val="single" w:color="CCCCCC" w:sz="1"/>
              <w:left w:val="single" w:color="CCCCCC" w:sz="1"/>
              <w:bottom w:val="single" w:color="CCCCCC" w:sz="1"/>
              <w:right w:val="single" w:color="CCCCCC" w:sz="1"/>
            </w:tcBorders>
            <w:shd w:fill="1F3864" w:val="clear"/>
            <w:tcMar>
              <w:top w:type="dxa" w:w="80"/>
              <w:left w:type="dxa" w:w="100"/>
              <w:bottom w:type="dxa" w:w="80"/>
              <w:right w:type="dxa" w:w="100"/>
            </w:tcMar>
            <w:vAlign w:val="center"/>
          </w:tcPr>
          <w:p>
            <w:r>
              <w:rPr>
                <w:rFonts w:ascii="Arial" w:cs="Arial" w:eastAsia="Arial" w:hAnsi="Arial"/>
                <w:b/>
                <w:bCs/>
                <w:color w:val="FFFFFF"/>
                <w:sz w:val="20"/>
                <w:szCs w:val="20"/>
              </w:rPr>
              <w:t xml:space="preserve">Course Title</w:t>
            </w:r>
          </w:p>
        </w:tc>
        <w:tc>
          <w:tcPr>
            <w:tcW w:type="dxa" w:w="1000"/>
            <w:tcBorders>
              <w:top w:val="single" w:color="CCCCCC" w:sz="1"/>
              <w:left w:val="single" w:color="CCCCCC" w:sz="1"/>
              <w:bottom w:val="single" w:color="CCCCCC" w:sz="1"/>
              <w:right w:val="single" w:color="CCCCCC" w:sz="1"/>
            </w:tcBorders>
            <w:shd w:fill="1F3864" w:val="clear"/>
            <w:tcMar>
              <w:top w:type="dxa" w:w="80"/>
              <w:left w:type="dxa" w:w="100"/>
              <w:bottom w:type="dxa" w:w="80"/>
              <w:right w:type="dxa" w:w="100"/>
            </w:tcMar>
            <w:vAlign w:val="center"/>
          </w:tcPr>
          <w:p>
            <w:pPr>
              <w:jc w:val="center"/>
            </w:pPr>
            <w:r>
              <w:rPr>
                <w:rFonts w:ascii="Arial" w:cs="Arial" w:eastAsia="Arial" w:hAnsi="Arial"/>
                <w:b/>
                <w:bCs/>
                <w:color w:val="FFFFFF"/>
                <w:sz w:val="20"/>
                <w:szCs w:val="20"/>
              </w:rPr>
              <w:t xml:space="preserve">Credits</w:t>
            </w:r>
          </w:p>
        </w:tc>
        <w:tc>
          <w:tcPr>
            <w:tcW w:type="dxa" w:w="2000"/>
            <w:tcBorders>
              <w:top w:val="single" w:color="CCCCCC" w:sz="1"/>
              <w:left w:val="single" w:color="CCCCCC" w:sz="1"/>
              <w:bottom w:val="single" w:color="CCCCCC" w:sz="1"/>
              <w:right w:val="single" w:color="CCCCCC" w:sz="1"/>
            </w:tcBorders>
            <w:shd w:fill="1F3864" w:val="clear"/>
            <w:tcMar>
              <w:top w:type="dxa" w:w="80"/>
              <w:left w:type="dxa" w:w="100"/>
              <w:bottom w:type="dxa" w:w="80"/>
              <w:right w:type="dxa" w:w="100"/>
            </w:tcMar>
            <w:vAlign w:val="center"/>
          </w:tcPr>
          <w:p>
            <w:r>
              <w:rPr>
                <w:rFonts w:ascii="Arial" w:cs="Arial" w:eastAsia="Arial" w:hAnsi="Arial"/>
                <w:b/>
                <w:bCs/>
                <w:color w:val="FFFFFF"/>
                <w:sz w:val="20"/>
                <w:szCs w:val="20"/>
              </w:rPr>
              <w:t xml:space="preserve">Type</w:t>
            </w:r>
          </w:p>
        </w:tc>
      </w:tr>
      <w:tr>
        <w:tc>
          <w:tcPr>
            <w:tcW w:type="dxa" w:w="12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DCS 101</w:t>
            </w:r>
          </w:p>
        </w:tc>
        <w:tc>
          <w:tcPr>
            <w:tcW w:type="dxa" w:w="4826"/>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Principles of Computing</w:t>
            </w:r>
          </w:p>
        </w:tc>
        <w:tc>
          <w:tcPr>
            <w:tcW w:type="dxa" w:w="1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center"/>
            </w:pPr>
            <w:r>
              <w:rPr>
                <w:rFonts w:ascii="Arial" w:cs="Arial" w:eastAsia="Arial" w:hAnsi="Arial"/>
                <w:sz w:val="20"/>
                <w:szCs w:val="20"/>
              </w:rPr>
              <w:t xml:space="preserve">3</w:t>
            </w:r>
          </w:p>
        </w:tc>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Core</w:t>
            </w:r>
          </w:p>
        </w:tc>
      </w:tr>
      <w:tr>
        <w:tc>
          <w:tcPr>
            <w:tcW w:type="dxa" w:w="12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pPr>
              <w:jc w:val="left"/>
            </w:pPr>
            <w:r>
              <w:rPr>
                <w:rFonts w:ascii="Arial" w:cs="Arial" w:eastAsia="Arial" w:hAnsi="Arial"/>
                <w:sz w:val="20"/>
                <w:szCs w:val="20"/>
              </w:rPr>
              <w:t xml:space="preserve">DCS 102</w:t>
            </w:r>
          </w:p>
        </w:tc>
        <w:tc>
          <w:tcPr>
            <w:tcW w:type="dxa" w:w="4826"/>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pPr>
              <w:jc w:val="left"/>
            </w:pPr>
            <w:r>
              <w:rPr>
                <w:rFonts w:ascii="Arial" w:cs="Arial" w:eastAsia="Arial" w:hAnsi="Arial"/>
                <w:sz w:val="20"/>
                <w:szCs w:val="20"/>
              </w:rPr>
              <w:t xml:space="preserve">Information Technology and Communication</w:t>
            </w:r>
          </w:p>
        </w:tc>
        <w:tc>
          <w:tcPr>
            <w:tcW w:type="dxa" w:w="10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pPr>
              <w:jc w:val="center"/>
            </w:pPr>
            <w:r>
              <w:rPr>
                <w:rFonts w:ascii="Arial" w:cs="Arial" w:eastAsia="Arial" w:hAnsi="Arial"/>
                <w:sz w:val="20"/>
                <w:szCs w:val="20"/>
              </w:rPr>
              <w:t xml:space="preserve">3</w:t>
            </w:r>
          </w:p>
        </w:tc>
        <w:tc>
          <w:tcPr>
            <w:tcW w:type="dxa" w:w="20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pPr>
              <w:jc w:val="left"/>
            </w:pPr>
            <w:r>
              <w:rPr>
                <w:rFonts w:ascii="Arial" w:cs="Arial" w:eastAsia="Arial" w:hAnsi="Arial"/>
                <w:sz w:val="20"/>
                <w:szCs w:val="20"/>
              </w:rPr>
              <w:t xml:space="preserve">Core</w:t>
            </w:r>
          </w:p>
        </w:tc>
      </w:tr>
      <w:tr>
        <w:tc>
          <w:tcPr>
            <w:tcW w:type="dxa" w:w="12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DCS 103</w:t>
            </w:r>
          </w:p>
        </w:tc>
        <w:tc>
          <w:tcPr>
            <w:tcW w:type="dxa" w:w="4826"/>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Computer Software and Applications</w:t>
            </w:r>
          </w:p>
        </w:tc>
        <w:tc>
          <w:tcPr>
            <w:tcW w:type="dxa" w:w="1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center"/>
            </w:pPr>
            <w:r>
              <w:rPr>
                <w:rFonts w:ascii="Arial" w:cs="Arial" w:eastAsia="Arial" w:hAnsi="Arial"/>
                <w:sz w:val="20"/>
                <w:szCs w:val="20"/>
              </w:rPr>
              <w:t xml:space="preserve">3</w:t>
            </w:r>
          </w:p>
        </w:tc>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Core</w:t>
            </w:r>
          </w:p>
        </w:tc>
      </w:tr>
      <w:tr>
        <w:tc>
          <w:tcPr>
            <w:tcW w:type="dxa" w:w="12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pPr>
              <w:jc w:val="left"/>
            </w:pPr>
            <w:r>
              <w:rPr>
                <w:rFonts w:ascii="Arial" w:cs="Arial" w:eastAsia="Arial" w:hAnsi="Arial"/>
                <w:sz w:val="20"/>
                <w:szCs w:val="20"/>
              </w:rPr>
              <w:t xml:space="preserve">DCS 303</w:t>
            </w:r>
          </w:p>
        </w:tc>
        <w:tc>
          <w:tcPr>
            <w:tcW w:type="dxa" w:w="4826"/>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pPr>
              <w:jc w:val="left"/>
            </w:pPr>
            <w:r>
              <w:rPr>
                <w:rFonts w:ascii="Arial" w:cs="Arial" w:eastAsia="Arial" w:hAnsi="Arial"/>
                <w:sz w:val="20"/>
                <w:szCs w:val="20"/>
              </w:rPr>
              <w:t xml:space="preserve">English Language and Communication Skills</w:t>
            </w:r>
          </w:p>
        </w:tc>
        <w:tc>
          <w:tcPr>
            <w:tcW w:type="dxa" w:w="10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pPr>
              <w:jc w:val="center"/>
            </w:pPr>
            <w:r>
              <w:rPr>
                <w:rFonts w:ascii="Arial" w:cs="Arial" w:eastAsia="Arial" w:hAnsi="Arial"/>
                <w:sz w:val="20"/>
                <w:szCs w:val="20"/>
              </w:rPr>
              <w:t xml:space="preserve">2</w:t>
            </w:r>
          </w:p>
        </w:tc>
        <w:tc>
          <w:tcPr>
            <w:tcW w:type="dxa" w:w="20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pPr>
              <w:jc w:val="left"/>
            </w:pPr>
            <w:r>
              <w:rPr>
                <w:rFonts w:ascii="Arial" w:cs="Arial" w:eastAsia="Arial" w:hAnsi="Arial"/>
                <w:sz w:val="20"/>
                <w:szCs w:val="20"/>
              </w:rPr>
              <w:t xml:space="preserve">Core</w:t>
            </w:r>
          </w:p>
        </w:tc>
      </w:tr>
      <w:tr>
        <w:tc>
          <w:tcPr>
            <w:tcW w:type="dxa" w:w="12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DCS 304</w:t>
            </w:r>
          </w:p>
        </w:tc>
        <w:tc>
          <w:tcPr>
            <w:tcW w:type="dxa" w:w="4826"/>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Mathematics for Computing</w:t>
            </w:r>
          </w:p>
        </w:tc>
        <w:tc>
          <w:tcPr>
            <w:tcW w:type="dxa" w:w="1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center"/>
            </w:pPr>
            <w:r>
              <w:rPr>
                <w:rFonts w:ascii="Arial" w:cs="Arial" w:eastAsia="Arial" w:hAnsi="Arial"/>
                <w:sz w:val="20"/>
                <w:szCs w:val="20"/>
              </w:rPr>
              <w:t xml:space="preserve">3</w:t>
            </w:r>
          </w:p>
        </w:tc>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Core</w:t>
            </w:r>
          </w:p>
        </w:tc>
      </w:tr>
      <w:tr>
        <w:tc>
          <w:tcPr>
            <w:tcW w:type="dxa" w:w="1200"/>
            <w:tcBorders>
              <w:top w:val="single" w:color="CCCCCC" w:sz="1"/>
              <w:left w:val="single" w:color="CCCCCC" w:sz="1"/>
              <w:bottom w:val="single" w:color="CCCCCC" w:sz="1"/>
              <w:right w:val="single" w:color="CCCCCC" w:sz="1"/>
            </w:tcBorders>
            <w:shd w:fill="D6E4F0" w:val="clear"/>
            <w:tcMar>
              <w:top w:type="dxa" w:w="80"/>
              <w:left w:type="dxa" w:w="100"/>
              <w:bottom w:type="dxa" w:w="80"/>
              <w:right w:type="dxa" w:w="100"/>
            </w:tcMar>
          </w:tcPr>
          <w:p>
            <w:r>
              <w:rPr>
                <w:rFonts w:ascii="Arial" w:cs="Arial" w:eastAsia="Arial" w:hAnsi="Arial"/>
                <w:b/>
                <w:bCs/>
                <w:sz w:val="20"/>
                <w:szCs w:val="20"/>
              </w:rPr>
              <w:t xml:space="preserve">TOTAL</w:t>
            </w:r>
          </w:p>
        </w:tc>
        <w:tc>
          <w:tcPr>
            <w:tcW w:type="dxa" w:w="4826"/>
            <w:tcBorders>
              <w:top w:val="single" w:color="CCCCCC" w:sz="1"/>
              <w:left w:val="single" w:color="CCCCCC" w:sz="1"/>
              <w:bottom w:val="single" w:color="CCCCCC" w:sz="1"/>
              <w:right w:val="single" w:color="CCCCCC" w:sz="1"/>
            </w:tcBorders>
            <w:shd w:fill="D6E4F0" w:val="clear"/>
            <w:tcMar>
              <w:top w:type="dxa" w:w="80"/>
              <w:left w:type="dxa" w:w="100"/>
              <w:bottom w:type="dxa" w:w="80"/>
              <w:right w:type="dxa" w:w="100"/>
            </w:tcMar>
          </w:tcPr>
          <w:p>
            <w:r>
              <w:rPr>
                <w:rFonts w:ascii="Arial" w:cs="Arial" w:eastAsia="Arial" w:hAnsi="Arial"/>
                <w:sz w:val="20"/>
                <w:szCs w:val="20"/>
              </w:rPr>
              <w:t xml:space="preserve"/>
            </w:r>
          </w:p>
        </w:tc>
        <w:tc>
          <w:tcPr>
            <w:tcW w:type="dxa" w:w="1000"/>
            <w:tcBorders>
              <w:top w:val="single" w:color="CCCCCC" w:sz="1"/>
              <w:left w:val="single" w:color="CCCCCC" w:sz="1"/>
              <w:bottom w:val="single" w:color="CCCCCC" w:sz="1"/>
              <w:right w:val="single" w:color="CCCCCC" w:sz="1"/>
            </w:tcBorders>
            <w:shd w:fill="D6E4F0" w:val="clear"/>
            <w:tcMar>
              <w:top w:type="dxa" w:w="80"/>
              <w:left w:type="dxa" w:w="100"/>
              <w:bottom w:type="dxa" w:w="80"/>
              <w:right w:type="dxa" w:w="100"/>
            </w:tcMar>
          </w:tcPr>
          <w:p>
            <w:pPr>
              <w:jc w:val="center"/>
            </w:pPr>
            <w:r>
              <w:rPr>
                <w:rFonts w:ascii="Arial" w:cs="Arial" w:eastAsia="Arial" w:hAnsi="Arial"/>
                <w:b/>
                <w:bCs/>
                <w:sz w:val="20"/>
                <w:szCs w:val="20"/>
              </w:rPr>
              <w:t xml:space="preserve">14</w:t>
            </w:r>
          </w:p>
        </w:tc>
        <w:tc>
          <w:tcPr>
            <w:tcW w:type="dxa" w:w="2000"/>
            <w:tcBorders>
              <w:top w:val="single" w:color="CCCCCC" w:sz="1"/>
              <w:left w:val="single" w:color="CCCCCC" w:sz="1"/>
              <w:bottom w:val="single" w:color="CCCCCC" w:sz="1"/>
              <w:right w:val="single" w:color="CCCCCC" w:sz="1"/>
            </w:tcBorders>
            <w:shd w:fill="D6E4F0" w:val="clear"/>
            <w:tcMar>
              <w:top w:type="dxa" w:w="80"/>
              <w:left w:type="dxa" w:w="100"/>
              <w:bottom w:type="dxa" w:w="80"/>
              <w:right w:type="dxa" w:w="100"/>
            </w:tcMar>
          </w:tcPr>
          <w:p>
            <w:r>
              <w:rPr>
                <w:rFonts w:ascii="Arial" w:cs="Arial" w:eastAsia="Arial" w:hAnsi="Arial"/>
                <w:sz w:val="20"/>
                <w:szCs w:val="20"/>
              </w:rPr>
              <w:t xml:space="preserve"/>
            </w:r>
          </w:p>
        </w:tc>
      </w:tr>
    </w:tbl>
    <w:p>
      <w:pPr>
        <w:spacing w:after="0" w:before="120"/>
      </w:pPr>
      <w:r>
        <w:t xml:space="preserve"/>
      </w:r>
    </w:p>
    <w:p>
      <w:pPr>
        <w:pStyle w:val="Heading2"/>
        <w:spacing w:after="80" w:before="240"/>
      </w:pPr>
      <w:r>
        <w:rPr>
          <w:rFonts w:ascii="Arial" w:cs="Arial" w:eastAsia="Arial" w:hAnsi="Arial"/>
          <w:b/>
          <w:bCs/>
          <w:color w:val="2E75B6"/>
          <w:sz w:val="26"/>
          <w:szCs w:val="26"/>
        </w:rPr>
        <w:t xml:space="preserve">5.2 Year One, Semester Two</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200"/>
        <w:gridCol w:w="4826"/>
        <w:gridCol w:w="1000"/>
        <w:gridCol w:w="2000"/>
      </w:tblGrid>
      <w:tr>
        <w:tc>
          <w:tcPr>
            <w:tcW w:type="dxa" w:w="1200"/>
            <w:tcBorders>
              <w:top w:val="single" w:color="CCCCCC" w:sz="1"/>
              <w:left w:val="single" w:color="CCCCCC" w:sz="1"/>
              <w:bottom w:val="single" w:color="CCCCCC" w:sz="1"/>
              <w:right w:val="single" w:color="CCCCCC" w:sz="1"/>
            </w:tcBorders>
            <w:shd w:fill="1F3864" w:val="clear"/>
            <w:tcMar>
              <w:top w:type="dxa" w:w="80"/>
              <w:left w:type="dxa" w:w="100"/>
              <w:bottom w:type="dxa" w:w="80"/>
              <w:right w:type="dxa" w:w="100"/>
            </w:tcMar>
          </w:tcPr>
          <w:p>
            <w:r>
              <w:rPr>
                <w:rFonts w:ascii="Arial" w:cs="Arial" w:eastAsia="Arial" w:hAnsi="Arial"/>
                <w:b/>
                <w:bCs/>
                <w:color w:val="FFFFFF"/>
                <w:sz w:val="20"/>
                <w:szCs w:val="20"/>
              </w:rPr>
              <w:t xml:space="preserve">Course Code</w:t>
            </w:r>
          </w:p>
        </w:tc>
        <w:tc>
          <w:tcPr>
            <w:tcW w:type="dxa" w:w="4826"/>
            <w:tcBorders>
              <w:top w:val="single" w:color="CCCCCC" w:sz="1"/>
              <w:left w:val="single" w:color="CCCCCC" w:sz="1"/>
              <w:bottom w:val="single" w:color="CCCCCC" w:sz="1"/>
              <w:right w:val="single" w:color="CCCCCC" w:sz="1"/>
            </w:tcBorders>
            <w:shd w:fill="1F3864" w:val="clear"/>
            <w:tcMar>
              <w:top w:type="dxa" w:w="80"/>
              <w:left w:type="dxa" w:w="100"/>
              <w:bottom w:type="dxa" w:w="80"/>
              <w:right w:type="dxa" w:w="100"/>
            </w:tcMar>
          </w:tcPr>
          <w:p>
            <w:r>
              <w:rPr>
                <w:rFonts w:ascii="Arial" w:cs="Arial" w:eastAsia="Arial" w:hAnsi="Arial"/>
                <w:b/>
                <w:bCs/>
                <w:color w:val="FFFFFF"/>
                <w:sz w:val="20"/>
                <w:szCs w:val="20"/>
              </w:rPr>
              <w:t xml:space="preserve">Course Title</w:t>
            </w:r>
          </w:p>
        </w:tc>
        <w:tc>
          <w:tcPr>
            <w:tcW w:type="dxa" w:w="1000"/>
            <w:tcBorders>
              <w:top w:val="single" w:color="CCCCCC" w:sz="1"/>
              <w:left w:val="single" w:color="CCCCCC" w:sz="1"/>
              <w:bottom w:val="single" w:color="CCCCCC" w:sz="1"/>
              <w:right w:val="single" w:color="CCCCCC" w:sz="1"/>
            </w:tcBorders>
            <w:shd w:fill="1F3864" w:val="clear"/>
            <w:tcMar>
              <w:top w:type="dxa" w:w="80"/>
              <w:left w:type="dxa" w:w="100"/>
              <w:bottom w:type="dxa" w:w="80"/>
              <w:right w:type="dxa" w:w="100"/>
            </w:tcMar>
          </w:tcPr>
          <w:p>
            <w:pPr>
              <w:jc w:val="center"/>
            </w:pPr>
            <w:r>
              <w:rPr>
                <w:rFonts w:ascii="Arial" w:cs="Arial" w:eastAsia="Arial" w:hAnsi="Arial"/>
                <w:b/>
                <w:bCs/>
                <w:color w:val="FFFFFF"/>
                <w:sz w:val="20"/>
                <w:szCs w:val="20"/>
              </w:rPr>
              <w:t xml:space="preserve">Credits</w:t>
            </w:r>
          </w:p>
        </w:tc>
        <w:tc>
          <w:tcPr>
            <w:tcW w:type="dxa" w:w="2000"/>
            <w:tcBorders>
              <w:top w:val="single" w:color="CCCCCC" w:sz="1"/>
              <w:left w:val="single" w:color="CCCCCC" w:sz="1"/>
              <w:bottom w:val="single" w:color="CCCCCC" w:sz="1"/>
              <w:right w:val="single" w:color="CCCCCC" w:sz="1"/>
            </w:tcBorders>
            <w:shd w:fill="1F3864" w:val="clear"/>
            <w:tcMar>
              <w:top w:type="dxa" w:w="80"/>
              <w:left w:type="dxa" w:w="100"/>
              <w:bottom w:type="dxa" w:w="80"/>
              <w:right w:type="dxa" w:w="100"/>
            </w:tcMar>
          </w:tcPr>
          <w:p>
            <w:r>
              <w:rPr>
                <w:rFonts w:ascii="Arial" w:cs="Arial" w:eastAsia="Arial" w:hAnsi="Arial"/>
                <w:b/>
                <w:bCs/>
                <w:color w:val="FFFFFF"/>
                <w:sz w:val="20"/>
                <w:szCs w:val="20"/>
              </w:rPr>
              <w:t xml:space="preserve">Type</w:t>
            </w:r>
          </w:p>
        </w:tc>
      </w:tr>
      <w:tr>
        <w:tc>
          <w:tcPr>
            <w:tcW w:type="dxa" w:w="12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DCS 201</w:t>
            </w:r>
          </w:p>
        </w:tc>
        <w:tc>
          <w:tcPr>
            <w:tcW w:type="dxa" w:w="4826"/>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Database Design and Management</w:t>
            </w:r>
          </w:p>
        </w:tc>
        <w:tc>
          <w:tcPr>
            <w:tcW w:type="dxa" w:w="1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center"/>
            </w:pPr>
            <w:r>
              <w:rPr>
                <w:rFonts w:ascii="Arial" w:cs="Arial" w:eastAsia="Arial" w:hAnsi="Arial"/>
                <w:sz w:val="20"/>
                <w:szCs w:val="20"/>
              </w:rPr>
              <w:t xml:space="preserve">3</w:t>
            </w:r>
          </w:p>
        </w:tc>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Core</w:t>
            </w:r>
          </w:p>
        </w:tc>
      </w:tr>
      <w:tr>
        <w:tc>
          <w:tcPr>
            <w:tcW w:type="dxa" w:w="12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pPr>
              <w:jc w:val="left"/>
            </w:pPr>
            <w:r>
              <w:rPr>
                <w:rFonts w:ascii="Arial" w:cs="Arial" w:eastAsia="Arial" w:hAnsi="Arial"/>
                <w:sz w:val="20"/>
                <w:szCs w:val="20"/>
              </w:rPr>
              <w:t xml:space="preserve">DCS 202</w:t>
            </w:r>
          </w:p>
        </w:tc>
        <w:tc>
          <w:tcPr>
            <w:tcW w:type="dxa" w:w="4826"/>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pPr>
              <w:jc w:val="left"/>
            </w:pPr>
            <w:r>
              <w:rPr>
                <w:rFonts w:ascii="Arial" w:cs="Arial" w:eastAsia="Arial" w:hAnsi="Arial"/>
                <w:sz w:val="20"/>
                <w:szCs w:val="20"/>
              </w:rPr>
              <w:t xml:space="preserve">Computer Network Management</w:t>
            </w:r>
          </w:p>
        </w:tc>
        <w:tc>
          <w:tcPr>
            <w:tcW w:type="dxa" w:w="10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pPr>
              <w:jc w:val="center"/>
            </w:pPr>
            <w:r>
              <w:rPr>
                <w:rFonts w:ascii="Arial" w:cs="Arial" w:eastAsia="Arial" w:hAnsi="Arial"/>
                <w:sz w:val="20"/>
                <w:szCs w:val="20"/>
              </w:rPr>
              <w:t xml:space="preserve">3</w:t>
            </w:r>
          </w:p>
        </w:tc>
        <w:tc>
          <w:tcPr>
            <w:tcW w:type="dxa" w:w="20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pPr>
              <w:jc w:val="left"/>
            </w:pPr>
            <w:r>
              <w:rPr>
                <w:rFonts w:ascii="Arial" w:cs="Arial" w:eastAsia="Arial" w:hAnsi="Arial"/>
                <w:sz w:val="20"/>
                <w:szCs w:val="20"/>
              </w:rPr>
              <w:t xml:space="preserve">Core</w:t>
            </w:r>
          </w:p>
        </w:tc>
      </w:tr>
      <w:tr>
        <w:tc>
          <w:tcPr>
            <w:tcW w:type="dxa" w:w="12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DCS 203</w:t>
            </w:r>
          </w:p>
        </w:tc>
        <w:tc>
          <w:tcPr>
            <w:tcW w:type="dxa" w:w="4826"/>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Programming Languages</w:t>
            </w:r>
          </w:p>
        </w:tc>
        <w:tc>
          <w:tcPr>
            <w:tcW w:type="dxa" w:w="1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center"/>
            </w:pPr>
            <w:r>
              <w:rPr>
                <w:rFonts w:ascii="Arial" w:cs="Arial" w:eastAsia="Arial" w:hAnsi="Arial"/>
                <w:sz w:val="20"/>
                <w:szCs w:val="20"/>
              </w:rPr>
              <w:t xml:space="preserve">3</w:t>
            </w:r>
          </w:p>
        </w:tc>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Core</w:t>
            </w:r>
          </w:p>
        </w:tc>
      </w:tr>
      <w:tr>
        <w:tc>
          <w:tcPr>
            <w:tcW w:type="dxa" w:w="1200"/>
            <w:tcBorders>
              <w:top w:val="single" w:color="CCCCCC" w:sz="1"/>
              <w:left w:val="single" w:color="CCCCCC" w:sz="1"/>
              <w:bottom w:val="single" w:color="CCCCCC" w:sz="1"/>
              <w:right w:val="single" w:color="CCCCCC" w:sz="1"/>
            </w:tcBorders>
            <w:shd w:fill="D6E4F0" w:val="clear"/>
            <w:tcMar>
              <w:top w:type="dxa" w:w="80"/>
              <w:left w:type="dxa" w:w="100"/>
              <w:bottom w:type="dxa" w:w="80"/>
              <w:right w:type="dxa" w:w="100"/>
            </w:tcMar>
          </w:tcPr>
          <w:p>
            <w:r>
              <w:rPr>
                <w:rFonts w:ascii="Arial" w:cs="Arial" w:eastAsia="Arial" w:hAnsi="Arial"/>
                <w:b/>
                <w:bCs/>
                <w:sz w:val="20"/>
                <w:szCs w:val="20"/>
              </w:rPr>
              <w:t xml:space="preserve">TOTAL</w:t>
            </w:r>
          </w:p>
        </w:tc>
        <w:tc>
          <w:tcPr>
            <w:tcW w:type="dxa" w:w="4826"/>
            <w:tcBorders>
              <w:top w:val="single" w:color="CCCCCC" w:sz="1"/>
              <w:left w:val="single" w:color="CCCCCC" w:sz="1"/>
              <w:bottom w:val="single" w:color="CCCCCC" w:sz="1"/>
              <w:right w:val="single" w:color="CCCCCC" w:sz="1"/>
            </w:tcBorders>
            <w:shd w:fill="D6E4F0" w:val="clear"/>
            <w:tcMar>
              <w:top w:type="dxa" w:w="80"/>
              <w:left w:type="dxa" w:w="100"/>
              <w:bottom w:type="dxa" w:w="80"/>
              <w:right w:type="dxa" w:w="100"/>
            </w:tcMar>
          </w:tcPr>
          <w:p>
            <w:r>
              <w:rPr>
                <w:sz w:val="20"/>
                <w:szCs w:val="20"/>
              </w:rPr>
              <w:t xml:space="preserve"/>
            </w:r>
          </w:p>
        </w:tc>
        <w:tc>
          <w:tcPr>
            <w:tcW w:type="dxa" w:w="1000"/>
            <w:tcBorders>
              <w:top w:val="single" w:color="CCCCCC" w:sz="1"/>
              <w:left w:val="single" w:color="CCCCCC" w:sz="1"/>
              <w:bottom w:val="single" w:color="CCCCCC" w:sz="1"/>
              <w:right w:val="single" w:color="CCCCCC" w:sz="1"/>
            </w:tcBorders>
            <w:shd w:fill="D6E4F0" w:val="clear"/>
            <w:tcMar>
              <w:top w:type="dxa" w:w="80"/>
              <w:left w:type="dxa" w:w="100"/>
              <w:bottom w:type="dxa" w:w="80"/>
              <w:right w:type="dxa" w:w="100"/>
            </w:tcMar>
          </w:tcPr>
          <w:p>
            <w:pPr>
              <w:jc w:val="center"/>
            </w:pPr>
            <w:r>
              <w:rPr>
                <w:rFonts w:ascii="Arial" w:cs="Arial" w:eastAsia="Arial" w:hAnsi="Arial"/>
                <w:b/>
                <w:bCs/>
                <w:sz w:val="20"/>
                <w:szCs w:val="20"/>
              </w:rPr>
              <w:t xml:space="preserve">9</w:t>
            </w:r>
          </w:p>
        </w:tc>
        <w:tc>
          <w:tcPr>
            <w:tcW w:type="dxa" w:w="2000"/>
            <w:tcBorders>
              <w:top w:val="single" w:color="CCCCCC" w:sz="1"/>
              <w:left w:val="single" w:color="CCCCCC" w:sz="1"/>
              <w:bottom w:val="single" w:color="CCCCCC" w:sz="1"/>
              <w:right w:val="single" w:color="CCCCCC" w:sz="1"/>
            </w:tcBorders>
            <w:shd w:fill="D6E4F0" w:val="clear"/>
            <w:tcMar>
              <w:top w:type="dxa" w:w="80"/>
              <w:left w:type="dxa" w:w="100"/>
              <w:bottom w:type="dxa" w:w="80"/>
              <w:right w:type="dxa" w:w="100"/>
            </w:tcMar>
          </w:tcPr>
          <w:p>
            <w:r>
              <w:rPr>
                <w:sz w:val="20"/>
                <w:szCs w:val="20"/>
              </w:rPr>
              <w:t xml:space="preserve"/>
            </w:r>
          </w:p>
        </w:tc>
      </w:tr>
    </w:tbl>
    <w:p>
      <w:pPr>
        <w:spacing w:after="0" w:before="120"/>
      </w:pPr>
      <w:r>
        <w:t xml:space="preserve"/>
      </w:r>
    </w:p>
    <w:p>
      <w:pPr>
        <w:pStyle w:val="Heading2"/>
        <w:spacing w:after="80" w:before="240"/>
      </w:pPr>
      <w:r>
        <w:rPr>
          <w:rFonts w:ascii="Arial" w:cs="Arial" w:eastAsia="Arial" w:hAnsi="Arial"/>
          <w:b/>
          <w:bCs/>
          <w:color w:val="2E75B6"/>
          <w:sz w:val="26"/>
          <w:szCs w:val="26"/>
        </w:rPr>
        <w:t xml:space="preserve">5.3 Year Two, Semester One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200"/>
        <w:gridCol w:w="4826"/>
        <w:gridCol w:w="1000"/>
        <w:gridCol w:w="2000"/>
      </w:tblGrid>
      <w:tr>
        <w:tc>
          <w:tcPr>
            <w:tcW w:type="dxa" w:w="1200"/>
            <w:tcBorders>
              <w:top w:val="single" w:color="CCCCCC" w:sz="1"/>
              <w:left w:val="single" w:color="CCCCCC" w:sz="1"/>
              <w:bottom w:val="single" w:color="CCCCCC" w:sz="1"/>
              <w:right w:val="single" w:color="CCCCCC" w:sz="1"/>
            </w:tcBorders>
            <w:shd w:fill="1F3864" w:val="clear"/>
            <w:tcMar>
              <w:top w:type="dxa" w:w="80"/>
              <w:left w:type="dxa" w:w="100"/>
              <w:bottom w:type="dxa" w:w="80"/>
              <w:right w:type="dxa" w:w="100"/>
            </w:tcMar>
          </w:tcPr>
          <w:p>
            <w:r>
              <w:rPr>
                <w:rFonts w:ascii="Arial" w:cs="Arial" w:eastAsia="Arial" w:hAnsi="Arial"/>
                <w:b/>
                <w:bCs/>
                <w:color w:val="FFFFFF"/>
                <w:sz w:val="20"/>
                <w:szCs w:val="20"/>
              </w:rPr>
              <w:t xml:space="preserve">Course Code</w:t>
            </w:r>
          </w:p>
        </w:tc>
        <w:tc>
          <w:tcPr>
            <w:tcW w:type="dxa" w:w="4826"/>
            <w:tcBorders>
              <w:top w:val="single" w:color="CCCCCC" w:sz="1"/>
              <w:left w:val="single" w:color="CCCCCC" w:sz="1"/>
              <w:bottom w:val="single" w:color="CCCCCC" w:sz="1"/>
              <w:right w:val="single" w:color="CCCCCC" w:sz="1"/>
            </w:tcBorders>
            <w:shd w:fill="1F3864" w:val="clear"/>
            <w:tcMar>
              <w:top w:type="dxa" w:w="80"/>
              <w:left w:type="dxa" w:w="100"/>
              <w:bottom w:type="dxa" w:w="80"/>
              <w:right w:type="dxa" w:w="100"/>
            </w:tcMar>
          </w:tcPr>
          <w:p>
            <w:r>
              <w:rPr>
                <w:rFonts w:ascii="Arial" w:cs="Arial" w:eastAsia="Arial" w:hAnsi="Arial"/>
                <w:b/>
                <w:bCs/>
                <w:color w:val="FFFFFF"/>
                <w:sz w:val="20"/>
                <w:szCs w:val="20"/>
              </w:rPr>
              <w:t xml:space="preserve">Course Title</w:t>
            </w:r>
          </w:p>
        </w:tc>
        <w:tc>
          <w:tcPr>
            <w:tcW w:type="dxa" w:w="1000"/>
            <w:tcBorders>
              <w:top w:val="single" w:color="CCCCCC" w:sz="1"/>
              <w:left w:val="single" w:color="CCCCCC" w:sz="1"/>
              <w:bottom w:val="single" w:color="CCCCCC" w:sz="1"/>
              <w:right w:val="single" w:color="CCCCCC" w:sz="1"/>
            </w:tcBorders>
            <w:shd w:fill="1F3864" w:val="clear"/>
            <w:tcMar>
              <w:top w:type="dxa" w:w="80"/>
              <w:left w:type="dxa" w:w="100"/>
              <w:bottom w:type="dxa" w:w="80"/>
              <w:right w:type="dxa" w:w="100"/>
            </w:tcMar>
          </w:tcPr>
          <w:p>
            <w:pPr>
              <w:jc w:val="center"/>
            </w:pPr>
            <w:r>
              <w:rPr>
                <w:rFonts w:ascii="Arial" w:cs="Arial" w:eastAsia="Arial" w:hAnsi="Arial"/>
                <w:b/>
                <w:bCs/>
                <w:color w:val="FFFFFF"/>
                <w:sz w:val="20"/>
                <w:szCs w:val="20"/>
              </w:rPr>
              <w:t xml:space="preserve">Credits</w:t>
            </w:r>
          </w:p>
        </w:tc>
        <w:tc>
          <w:tcPr>
            <w:tcW w:type="dxa" w:w="2000"/>
            <w:tcBorders>
              <w:top w:val="single" w:color="CCCCCC" w:sz="1"/>
              <w:left w:val="single" w:color="CCCCCC" w:sz="1"/>
              <w:bottom w:val="single" w:color="CCCCCC" w:sz="1"/>
              <w:right w:val="single" w:color="CCCCCC" w:sz="1"/>
            </w:tcBorders>
            <w:shd w:fill="1F3864" w:val="clear"/>
            <w:tcMar>
              <w:top w:type="dxa" w:w="80"/>
              <w:left w:type="dxa" w:w="100"/>
              <w:bottom w:type="dxa" w:w="80"/>
              <w:right w:type="dxa" w:w="100"/>
            </w:tcMar>
          </w:tcPr>
          <w:p>
            <w:r>
              <w:rPr>
                <w:rFonts w:ascii="Arial" w:cs="Arial" w:eastAsia="Arial" w:hAnsi="Arial"/>
                <w:b/>
                <w:bCs/>
                <w:color w:val="FFFFFF"/>
                <w:sz w:val="20"/>
                <w:szCs w:val="20"/>
              </w:rPr>
              <w:t xml:space="preserve">Type</w:t>
            </w:r>
          </w:p>
        </w:tc>
      </w:tr>
      <w:tr>
        <w:tc>
          <w:tcPr>
            <w:tcW w:type="dxa" w:w="12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DCS 301</w:t>
            </w:r>
          </w:p>
        </w:tc>
        <w:tc>
          <w:tcPr>
            <w:tcW w:type="dxa" w:w="4826"/>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Introduction to Programming Skills (Python and C#)</w:t>
            </w:r>
          </w:p>
        </w:tc>
        <w:tc>
          <w:tcPr>
            <w:tcW w:type="dxa" w:w="1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center"/>
            </w:pPr>
            <w:r>
              <w:rPr>
                <w:rFonts w:ascii="Arial" w:cs="Arial" w:eastAsia="Arial" w:hAnsi="Arial"/>
                <w:sz w:val="20"/>
                <w:szCs w:val="20"/>
              </w:rPr>
              <w:t xml:space="preserve">4</w:t>
            </w:r>
          </w:p>
        </w:tc>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pPr>
              <w:jc w:val="left"/>
            </w:pPr>
            <w:r>
              <w:rPr>
                <w:rFonts w:ascii="Arial" w:cs="Arial" w:eastAsia="Arial" w:hAnsi="Arial"/>
                <w:sz w:val="20"/>
                <w:szCs w:val="20"/>
              </w:rPr>
              <w:t xml:space="preserve">Core</w:t>
            </w:r>
          </w:p>
        </w:tc>
      </w:tr>
      <w:tr>
        <w:tc>
          <w:tcPr>
            <w:tcW w:type="dxa" w:w="12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pPr>
              <w:jc w:val="left"/>
            </w:pPr>
            <w:r>
              <w:rPr>
                <w:rFonts w:ascii="Arial" w:cs="Arial" w:eastAsia="Arial" w:hAnsi="Arial"/>
                <w:sz w:val="20"/>
                <w:szCs w:val="20"/>
              </w:rPr>
              <w:t xml:space="preserve">DCS 302</w:t>
            </w:r>
          </w:p>
        </w:tc>
        <w:tc>
          <w:tcPr>
            <w:tcW w:type="dxa" w:w="4826"/>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pPr>
              <w:jc w:val="left"/>
            </w:pPr>
            <w:r>
              <w:rPr>
                <w:rFonts w:ascii="Arial" w:cs="Arial" w:eastAsia="Arial" w:hAnsi="Arial"/>
                <w:sz w:val="20"/>
                <w:szCs w:val="20"/>
              </w:rPr>
              <w:t xml:space="preserve">Hardware Structure and Maintenance</w:t>
            </w:r>
          </w:p>
        </w:tc>
        <w:tc>
          <w:tcPr>
            <w:tcW w:type="dxa" w:w="10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pPr>
              <w:jc w:val="center"/>
            </w:pPr>
            <w:r>
              <w:rPr>
                <w:rFonts w:ascii="Arial" w:cs="Arial" w:eastAsia="Arial" w:hAnsi="Arial"/>
                <w:sz w:val="20"/>
                <w:szCs w:val="20"/>
              </w:rPr>
              <w:t xml:space="preserve">3</w:t>
            </w:r>
          </w:p>
        </w:tc>
        <w:tc>
          <w:tcPr>
            <w:tcW w:type="dxa" w:w="20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pPr>
              <w:jc w:val="left"/>
            </w:pPr>
            <w:r>
              <w:rPr>
                <w:rFonts w:ascii="Arial" w:cs="Arial" w:eastAsia="Arial" w:hAnsi="Arial"/>
                <w:sz w:val="20"/>
                <w:szCs w:val="20"/>
              </w:rPr>
              <w:t xml:space="preserve">Core</w:t>
            </w:r>
          </w:p>
        </w:tc>
      </w:tr>
      <w:tr>
        <w:tc>
          <w:tcPr>
            <w:tcW w:type="dxa" w:w="1200"/>
            <w:tcBorders>
              <w:top w:val="single" w:color="CCCCCC" w:sz="1"/>
              <w:left w:val="single" w:color="CCCCCC" w:sz="1"/>
              <w:bottom w:val="single" w:color="CCCCCC" w:sz="1"/>
              <w:right w:val="single" w:color="CCCCCC" w:sz="1"/>
            </w:tcBorders>
            <w:shd w:fill="D6E4F0" w:val="clear"/>
            <w:tcMar>
              <w:top w:type="dxa" w:w="80"/>
              <w:left w:type="dxa" w:w="100"/>
              <w:bottom w:type="dxa" w:w="80"/>
              <w:right w:type="dxa" w:w="100"/>
            </w:tcMar>
          </w:tcPr>
          <w:p>
            <w:r>
              <w:rPr>
                <w:rFonts w:ascii="Arial" w:cs="Arial" w:eastAsia="Arial" w:hAnsi="Arial"/>
                <w:b/>
                <w:bCs/>
                <w:sz w:val="20"/>
                <w:szCs w:val="20"/>
              </w:rPr>
              <w:t xml:space="preserve">TOTAL</w:t>
            </w:r>
          </w:p>
        </w:tc>
        <w:tc>
          <w:tcPr>
            <w:tcW w:type="dxa" w:w="4826"/>
            <w:tcBorders>
              <w:top w:val="single" w:color="CCCCCC" w:sz="1"/>
              <w:left w:val="single" w:color="CCCCCC" w:sz="1"/>
              <w:bottom w:val="single" w:color="CCCCCC" w:sz="1"/>
              <w:right w:val="single" w:color="CCCCCC" w:sz="1"/>
            </w:tcBorders>
            <w:shd w:fill="D6E4F0" w:val="clear"/>
            <w:tcMar>
              <w:top w:type="dxa" w:w="80"/>
              <w:left w:type="dxa" w:w="100"/>
              <w:bottom w:type="dxa" w:w="80"/>
              <w:right w:type="dxa" w:w="100"/>
            </w:tcMar>
          </w:tcPr>
          <w:p>
            <w:r>
              <w:rPr>
                <w:sz w:val="20"/>
                <w:szCs w:val="20"/>
              </w:rPr>
              <w:t xml:space="preserve"/>
            </w:r>
          </w:p>
        </w:tc>
        <w:tc>
          <w:tcPr>
            <w:tcW w:type="dxa" w:w="1000"/>
            <w:tcBorders>
              <w:top w:val="single" w:color="CCCCCC" w:sz="1"/>
              <w:left w:val="single" w:color="CCCCCC" w:sz="1"/>
              <w:bottom w:val="single" w:color="CCCCCC" w:sz="1"/>
              <w:right w:val="single" w:color="CCCCCC" w:sz="1"/>
            </w:tcBorders>
            <w:shd w:fill="D6E4F0" w:val="clear"/>
            <w:tcMar>
              <w:top w:type="dxa" w:w="80"/>
              <w:left w:type="dxa" w:w="100"/>
              <w:bottom w:type="dxa" w:w="80"/>
              <w:right w:type="dxa" w:w="100"/>
            </w:tcMar>
          </w:tcPr>
          <w:p>
            <w:pPr>
              <w:jc w:val="center"/>
            </w:pPr>
            <w:r>
              <w:rPr>
                <w:rFonts w:ascii="Arial" w:cs="Arial" w:eastAsia="Arial" w:hAnsi="Arial"/>
                <w:b/>
                <w:bCs/>
                <w:sz w:val="20"/>
                <w:szCs w:val="20"/>
              </w:rPr>
              <w:t xml:space="preserve">7</w:t>
            </w:r>
          </w:p>
        </w:tc>
        <w:tc>
          <w:tcPr>
            <w:tcW w:type="dxa" w:w="2000"/>
            <w:tcBorders>
              <w:top w:val="single" w:color="CCCCCC" w:sz="1"/>
              <w:left w:val="single" w:color="CCCCCC" w:sz="1"/>
              <w:bottom w:val="single" w:color="CCCCCC" w:sz="1"/>
              <w:right w:val="single" w:color="CCCCCC" w:sz="1"/>
            </w:tcBorders>
            <w:shd w:fill="D6E4F0" w:val="clear"/>
            <w:tcMar>
              <w:top w:type="dxa" w:w="80"/>
              <w:left w:type="dxa" w:w="100"/>
              <w:bottom w:type="dxa" w:w="80"/>
              <w:right w:type="dxa" w:w="100"/>
            </w:tcMar>
          </w:tcPr>
          <w:p>
            <w:r>
              <w:rPr>
                <w:sz w:val="20"/>
                <w:szCs w:val="20"/>
              </w:rPr>
              <w:t xml:space="preserve"/>
            </w:r>
          </w:p>
        </w:tc>
      </w:tr>
    </w:tbl>
    <w:p>
      <w:pPr>
        <w:spacing w:after="0" w:before="120"/>
      </w:pPr>
      <w:r>
        <w:t xml:space="preserve"/>
      </w:r>
    </w:p>
    <w:p>
      <w:pPr>
        <w:pStyle w:val="Heading2"/>
        <w:spacing w:after="80" w:before="240"/>
      </w:pPr>
      <w:r>
        <w:rPr>
          <w:rFonts w:ascii="Arial" w:cs="Arial" w:eastAsia="Arial" w:hAnsi="Arial"/>
          <w:b/>
          <w:bCs/>
          <w:color w:val="2E75B6"/>
          <w:sz w:val="26"/>
          <w:szCs w:val="26"/>
        </w:rPr>
        <w:t xml:space="preserve">5.4 Year Two, Semester Two</w:t>
      </w:r>
    </w:p>
    <w:p>
      <w:pPr>
        <w:spacing w:after="60" w:before="60" w:line="360"/>
        <w:jc w:val="both"/>
      </w:pPr>
      <w:r>
        <w:rPr>
          <w:rFonts w:ascii="Arial" w:cs="Arial" w:eastAsia="Arial" w:hAnsi="Arial"/>
          <w:sz w:val="22"/>
          <w:szCs w:val="22"/>
        </w:rPr>
        <w:t xml:space="preserve">Year Two, Semester Two will consist of an Industry Attachment / Internship (2 credits) and a Capstone Project (2 credits), to be finalised during full programme development. Total for the semester: 4 credits.</w:t>
      </w:r>
    </w:p>
    <w:p>
      <w:pPr>
        <w:spacing w:after="0" w:before="120"/>
      </w:pPr>
      <w:r>
        <w:t xml:space="preserve"/>
      </w:r>
    </w:p>
    <w:p>
      <w:pPr>
        <w:pStyle w:val="Heading1"/>
        <w:spacing w:after="120" w:before="360"/>
      </w:pPr>
      <w:r>
        <w:rPr>
          <w:rFonts w:ascii="Arial" w:cs="Arial" w:eastAsia="Arial" w:hAnsi="Arial"/>
          <w:b/>
          <w:bCs/>
          <w:color w:val="1F3864"/>
          <w:sz w:val="32"/>
          <w:szCs w:val="32"/>
        </w:rPr>
        <w:t xml:space="preserve">6. Assessment Strategy</w:t>
      </w:r>
    </w:p>
    <w:p>
      <w:pPr>
        <w:pBdr>
          <w:bottom w:val="single" w:color="2E75B6" w:sz="6" w:space="1"/>
        </w:pBdr>
        <w:spacing w:after="120" w:before="120"/>
      </w:pPr>
      <w:r>
        <w:t xml:space="preserve"/>
      </w:r>
    </w:p>
    <w:p>
      <w:pPr>
        <w:spacing w:after="60" w:before="60" w:line="360"/>
        <w:jc w:val="left"/>
      </w:pPr>
      <w:r>
        <w:rPr>
          <w:rFonts w:ascii="Arial" w:cs="Arial" w:eastAsia="Arial" w:hAnsi="Arial"/>
          <w:sz w:val="22"/>
          <w:szCs w:val="22"/>
        </w:rPr>
        <w:t xml:space="preserve">Assessment across the programme combines continuous assessment and formal examinations to evaluate students' knowledge, practical skills and professional competence.</w:t>
      </w:r>
    </w:p>
    <w:p>
      <w:pPr>
        <w:spacing w:after="0" w:before="80"/>
      </w:pPr>
      <w:r>
        <w:t xml:space="preserve"/>
      </w:r>
    </w:p>
    <w:p>
      <w:pPr>
        <w:pStyle w:val="Heading2"/>
        <w:spacing w:after="80" w:before="240"/>
      </w:pPr>
      <w:r>
        <w:rPr>
          <w:rFonts w:ascii="Arial" w:cs="Arial" w:eastAsia="Arial" w:hAnsi="Arial"/>
          <w:b/>
          <w:bCs/>
          <w:color w:val="2E75B6"/>
          <w:sz w:val="26"/>
          <w:szCs w:val="26"/>
        </w:rPr>
        <w:t xml:space="preserve">6.1 Continuous Assessment</w:t>
      </w:r>
    </w:p>
    <w:p>
      <w:pPr>
        <w:pStyle w:val="ListParagraph"/>
        <w:numPr>
          <w:ilvl w:val="0"/>
          <w:numId w:val="2"/>
        </w:numPr>
        <w:spacing w:after="40" w:before="40"/>
      </w:pPr>
      <w:r>
        <w:rPr>
          <w:rFonts w:ascii="Arial" w:cs="Arial" w:eastAsia="Arial" w:hAnsi="Arial"/>
          <w:sz w:val="22"/>
          <w:szCs w:val="22"/>
        </w:rPr>
        <w:t xml:space="preserve">Assignments, quizzes and coursework: Submitted throughout the semester</w:t>
      </w:r>
    </w:p>
    <w:p>
      <w:pPr>
        <w:pStyle w:val="ListParagraph"/>
        <w:numPr>
          <w:ilvl w:val="0"/>
          <w:numId w:val="2"/>
        </w:numPr>
        <w:spacing w:after="40" w:before="40"/>
      </w:pPr>
      <w:r>
        <w:rPr>
          <w:rFonts w:ascii="Arial" w:cs="Arial" w:eastAsia="Arial" w:hAnsi="Arial"/>
          <w:sz w:val="22"/>
          <w:szCs w:val="22"/>
        </w:rPr>
        <w:t xml:space="preserve">Practical and laboratory work: Assessed on completion and quality of output</w:t>
      </w:r>
    </w:p>
    <w:p>
      <w:pPr>
        <w:pStyle w:val="ListParagraph"/>
        <w:numPr>
          <w:ilvl w:val="0"/>
          <w:numId w:val="2"/>
        </w:numPr>
        <w:spacing w:after="40" w:before="40"/>
      </w:pPr>
      <w:r>
        <w:rPr>
          <w:rFonts w:ascii="Arial" w:cs="Arial" w:eastAsia="Arial" w:hAnsi="Arial"/>
          <w:sz w:val="22"/>
          <w:szCs w:val="22"/>
        </w:rPr>
        <w:t xml:space="preserve">Group projects and presentations: Evaluated on teamwork and communication</w:t>
      </w:r>
    </w:p>
    <w:p>
      <w:pPr>
        <w:spacing w:after="0" w:before="80"/>
      </w:pPr>
      <w:r>
        <w:t xml:space="preserve"/>
      </w:r>
    </w:p>
    <w:p>
      <w:pPr>
        <w:pStyle w:val="Heading2"/>
        <w:spacing w:after="80" w:before="240"/>
      </w:pPr>
      <w:r>
        <w:rPr>
          <w:rFonts w:ascii="Arial" w:cs="Arial" w:eastAsia="Arial" w:hAnsi="Arial"/>
          <w:b/>
          <w:bCs/>
          <w:color w:val="2E75B6"/>
          <w:sz w:val="26"/>
          <w:szCs w:val="26"/>
        </w:rPr>
        <w:t xml:space="preserve">6.2 Examinations</w:t>
      </w:r>
    </w:p>
    <w:p>
      <w:pPr>
        <w:pStyle w:val="ListParagraph"/>
        <w:numPr>
          <w:ilvl w:val="0"/>
          <w:numId w:val="2"/>
        </w:numPr>
        <w:spacing w:after="40" w:before="40"/>
      </w:pPr>
      <w:r>
        <w:rPr>
          <w:rFonts w:ascii="Arial" w:cs="Arial" w:eastAsia="Arial" w:hAnsi="Arial"/>
          <w:sz w:val="22"/>
          <w:szCs w:val="22"/>
        </w:rPr>
        <w:t xml:space="preserve">Mid-Semester Examinations: Held at the midpoint of each semester</w:t>
      </w:r>
    </w:p>
    <w:p>
      <w:pPr>
        <w:pStyle w:val="ListParagraph"/>
        <w:numPr>
          <w:ilvl w:val="0"/>
          <w:numId w:val="2"/>
        </w:numPr>
        <w:spacing w:after="40" w:before="40"/>
      </w:pPr>
      <w:r>
        <w:rPr>
          <w:rFonts w:ascii="Arial" w:cs="Arial" w:eastAsia="Arial" w:hAnsi="Arial"/>
          <w:sz w:val="22"/>
          <w:szCs w:val="22"/>
        </w:rPr>
        <w:t xml:space="preserve">End-of-Semester Examinations: Held at the conclusion of each semester</w:t>
      </w:r>
    </w:p>
    <w:p>
      <w:pPr>
        <w:spacing w:after="0" w:before="80"/>
      </w:pPr>
      <w:r>
        <w:t xml:space="preserve"/>
      </w:r>
    </w:p>
    <w:p>
      <w:pPr>
        <w:pStyle w:val="Heading2"/>
        <w:spacing w:after="80" w:before="240"/>
      </w:pPr>
      <w:r>
        <w:rPr>
          <w:rFonts w:ascii="Arial" w:cs="Arial" w:eastAsia="Arial" w:hAnsi="Arial"/>
          <w:b/>
          <w:bCs/>
          <w:color w:val="2E75B6"/>
          <w:sz w:val="26"/>
          <w:szCs w:val="26"/>
        </w:rPr>
        <w:t xml:space="preserve">6.3 Grading Scale</w:t>
      </w:r>
    </w:p>
    <w:tbl>
      <w:tblPr>
        <w:tblW w:type="dxa" w:w="6000"/>
        <w:tblBorders>
          <w:top w:val="single" w:color="auto" w:sz="4"/>
          <w:left w:val="single" w:color="auto" w:sz="4"/>
          <w:bottom w:val="single" w:color="auto" w:sz="4"/>
          <w:right w:val="single" w:color="auto" w:sz="4"/>
          <w:insideH w:val="single" w:color="auto" w:sz="4"/>
          <w:insideV w:val="single" w:color="auto" w:sz="4"/>
        </w:tblBorders>
      </w:tblPr>
      <w:tblGrid>
        <w:gridCol w:w="2000"/>
        <w:gridCol w:w="2000"/>
        <w:gridCol w:w="2000"/>
      </w:tblGrid>
      <w:tr>
        <w:tc>
          <w:tcPr>
            <w:tcW w:type="dxa" w:w="2000"/>
            <w:tcBorders>
              <w:top w:val="single" w:color="CCCCCC" w:sz="1"/>
              <w:left w:val="single" w:color="CCCCCC" w:sz="1"/>
              <w:bottom w:val="single" w:color="CCCCCC" w:sz="1"/>
              <w:right w:val="single" w:color="CCCCCC" w:sz="1"/>
            </w:tcBorders>
            <w:shd w:fill="1F3864" w:val="clear"/>
            <w:tcMar>
              <w:top w:type="dxa" w:w="80"/>
              <w:left w:type="dxa" w:w="100"/>
              <w:bottom w:type="dxa" w:w="80"/>
              <w:right w:type="dxa" w:w="100"/>
            </w:tcMar>
          </w:tcPr>
          <w:p>
            <w:r>
              <w:rPr>
                <w:rFonts w:ascii="Arial" w:cs="Arial" w:eastAsia="Arial" w:hAnsi="Arial"/>
                <w:b/>
                <w:bCs/>
                <w:color w:val="FFFFFF"/>
                <w:sz w:val="20"/>
                <w:szCs w:val="20"/>
              </w:rPr>
              <w:t xml:space="preserve">Percentage</w:t>
            </w:r>
          </w:p>
        </w:tc>
        <w:tc>
          <w:tcPr>
            <w:tcW w:type="dxa" w:w="2000"/>
            <w:tcBorders>
              <w:top w:val="single" w:color="CCCCCC" w:sz="1"/>
              <w:left w:val="single" w:color="CCCCCC" w:sz="1"/>
              <w:bottom w:val="single" w:color="CCCCCC" w:sz="1"/>
              <w:right w:val="single" w:color="CCCCCC" w:sz="1"/>
            </w:tcBorders>
            <w:shd w:fill="1F3864" w:val="clear"/>
            <w:tcMar>
              <w:top w:type="dxa" w:w="80"/>
              <w:left w:type="dxa" w:w="100"/>
              <w:bottom w:type="dxa" w:w="80"/>
              <w:right w:type="dxa" w:w="100"/>
            </w:tcMar>
          </w:tcPr>
          <w:p>
            <w:r>
              <w:rPr>
                <w:rFonts w:ascii="Arial" w:cs="Arial" w:eastAsia="Arial" w:hAnsi="Arial"/>
                <w:b/>
                <w:bCs/>
                <w:color w:val="FFFFFF"/>
                <w:sz w:val="20"/>
                <w:szCs w:val="20"/>
              </w:rPr>
              <w:t xml:space="preserve">Grade</w:t>
            </w:r>
          </w:p>
        </w:tc>
        <w:tc>
          <w:tcPr>
            <w:tcW w:type="dxa" w:w="2000"/>
            <w:tcBorders>
              <w:top w:val="single" w:color="CCCCCC" w:sz="1"/>
              <w:left w:val="single" w:color="CCCCCC" w:sz="1"/>
              <w:bottom w:val="single" w:color="CCCCCC" w:sz="1"/>
              <w:right w:val="single" w:color="CCCCCC" w:sz="1"/>
            </w:tcBorders>
            <w:shd w:fill="1F3864" w:val="clear"/>
            <w:tcMar>
              <w:top w:type="dxa" w:w="80"/>
              <w:left w:type="dxa" w:w="100"/>
              <w:bottom w:type="dxa" w:w="80"/>
              <w:right w:type="dxa" w:w="100"/>
            </w:tcMar>
          </w:tcPr>
          <w:p>
            <w:r>
              <w:rPr>
                <w:rFonts w:ascii="Arial" w:cs="Arial" w:eastAsia="Arial" w:hAnsi="Arial"/>
                <w:b/>
                <w:bCs/>
                <w:color w:val="FFFFFF"/>
                <w:sz w:val="20"/>
                <w:szCs w:val="20"/>
              </w:rPr>
              <w:t xml:space="preserve">Classification</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sz w:val="20"/>
                <w:szCs w:val="20"/>
              </w:rPr>
              <w:t xml:space="preserve">80% – 100%</w:t>
            </w:r>
          </w:p>
        </w:tc>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sz w:val="20"/>
                <w:szCs w:val="20"/>
              </w:rPr>
              <w:t xml:space="preserve">A</w:t>
            </w:r>
          </w:p>
        </w:tc>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sz w:val="20"/>
                <w:szCs w:val="20"/>
              </w:rPr>
              <w:t xml:space="preserve">Distinction</w:t>
            </w:r>
          </w:p>
        </w:tc>
      </w:tr>
      <w:tr>
        <w:tc>
          <w:tcPr>
            <w:tcW w:type="dxa" w:w="20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r>
              <w:rPr>
                <w:rFonts w:ascii="Arial" w:cs="Arial" w:eastAsia="Arial" w:hAnsi="Arial"/>
                <w:sz w:val="20"/>
                <w:szCs w:val="20"/>
              </w:rPr>
              <w:t xml:space="preserve">70% – 79%</w:t>
            </w:r>
          </w:p>
        </w:tc>
        <w:tc>
          <w:tcPr>
            <w:tcW w:type="dxa" w:w="20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r>
              <w:rPr>
                <w:rFonts w:ascii="Arial" w:cs="Arial" w:eastAsia="Arial" w:hAnsi="Arial"/>
                <w:sz w:val="20"/>
                <w:szCs w:val="20"/>
              </w:rPr>
              <w:t xml:space="preserve">B</w:t>
            </w:r>
          </w:p>
        </w:tc>
        <w:tc>
          <w:tcPr>
            <w:tcW w:type="dxa" w:w="20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r>
              <w:rPr>
                <w:rFonts w:ascii="Arial" w:cs="Arial" w:eastAsia="Arial" w:hAnsi="Arial"/>
                <w:sz w:val="20"/>
                <w:szCs w:val="20"/>
              </w:rPr>
              <w:t xml:space="preserve">Merit</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sz w:val="20"/>
                <w:szCs w:val="20"/>
              </w:rPr>
              <w:t xml:space="preserve">60% – 69%</w:t>
            </w:r>
          </w:p>
        </w:tc>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sz w:val="20"/>
                <w:szCs w:val="20"/>
              </w:rPr>
              <w:t xml:space="preserve">C</w:t>
            </w:r>
          </w:p>
        </w:tc>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sz w:val="20"/>
                <w:szCs w:val="20"/>
              </w:rPr>
              <w:t xml:space="preserve">Credit</w:t>
            </w:r>
          </w:p>
        </w:tc>
      </w:tr>
      <w:tr>
        <w:tc>
          <w:tcPr>
            <w:tcW w:type="dxa" w:w="20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r>
              <w:rPr>
                <w:rFonts w:ascii="Arial" w:cs="Arial" w:eastAsia="Arial" w:hAnsi="Arial"/>
                <w:sz w:val="20"/>
                <w:szCs w:val="20"/>
              </w:rPr>
              <w:t xml:space="preserve">50% – 59%</w:t>
            </w:r>
          </w:p>
        </w:tc>
        <w:tc>
          <w:tcPr>
            <w:tcW w:type="dxa" w:w="20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r>
              <w:rPr>
                <w:rFonts w:ascii="Arial" w:cs="Arial" w:eastAsia="Arial" w:hAnsi="Arial"/>
                <w:sz w:val="20"/>
                <w:szCs w:val="20"/>
              </w:rPr>
              <w:t xml:space="preserve">D</w:t>
            </w:r>
          </w:p>
        </w:tc>
        <w:tc>
          <w:tcPr>
            <w:tcW w:type="dxa" w:w="2000"/>
            <w:tcBorders>
              <w:top w:val="single" w:color="CCCCCC" w:sz="1"/>
              <w:left w:val="single" w:color="CCCCCC" w:sz="1"/>
              <w:bottom w:val="single" w:color="CCCCCC" w:sz="1"/>
              <w:right w:val="single" w:color="CCCCCC" w:sz="1"/>
            </w:tcBorders>
            <w:shd w:fill="F2F2F2" w:val="clear"/>
            <w:tcMar>
              <w:top w:type="dxa" w:w="80"/>
              <w:left w:type="dxa" w:w="100"/>
              <w:bottom w:type="dxa" w:w="80"/>
              <w:right w:type="dxa" w:w="100"/>
            </w:tcMar>
          </w:tcPr>
          <w:p>
            <w:r>
              <w:rPr>
                <w:rFonts w:ascii="Arial" w:cs="Arial" w:eastAsia="Arial" w:hAnsi="Arial"/>
                <w:sz w:val="20"/>
                <w:szCs w:val="20"/>
              </w:rPr>
              <w:t xml:space="preserve">Pass</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sz w:val="20"/>
                <w:szCs w:val="20"/>
              </w:rPr>
              <w:t xml:space="preserve">Below 50%</w:t>
            </w:r>
          </w:p>
        </w:tc>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sz w:val="20"/>
                <w:szCs w:val="20"/>
              </w:rPr>
              <w:t xml:space="preserve">F</w:t>
            </w:r>
          </w:p>
        </w:tc>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sz w:val="20"/>
                <w:szCs w:val="20"/>
              </w:rPr>
              <w:t xml:space="preserve">Fail</w:t>
            </w:r>
          </w:p>
        </w:tc>
      </w:tr>
    </w:tbl>
    <w:p>
      <w:pPr>
        <w:spacing w:after="0" w:before="120"/>
      </w:pPr>
      <w:r>
        <w:t xml:space="preserve"/>
      </w:r>
    </w:p>
    <w:p>
      <w:pPr>
        <w:pStyle w:val="Heading1"/>
        <w:spacing w:after="120" w:before="360"/>
      </w:pPr>
      <w:r>
        <w:rPr>
          <w:rFonts w:ascii="Arial" w:cs="Arial" w:eastAsia="Arial" w:hAnsi="Arial"/>
          <w:b/>
          <w:bCs/>
          <w:color w:val="1F3864"/>
          <w:sz w:val="32"/>
          <w:szCs w:val="32"/>
        </w:rPr>
        <w:t xml:space="preserve">7. Course Descriptions</w:t>
      </w:r>
    </w:p>
    <w:p>
      <w:pPr>
        <w:pBdr>
          <w:bottom w:val="single" w:color="2E75B6" w:sz="6" w:space="1"/>
        </w:pBdr>
        <w:spacing w:after="120" w:before="120"/>
      </w:pPr>
      <w:r>
        <w:t xml:space="preserve"/>
      </w:r>
    </w:p>
    <w:p>
      <w:pPr>
        <w:spacing w:after="60" w:before="60" w:line="360"/>
        <w:jc w:val="left"/>
      </w:pPr>
      <w:r>
        <w:rPr>
          <w:rFonts w:ascii="Arial" w:cs="Arial" w:eastAsia="Arial" w:hAnsi="Arial"/>
          <w:sz w:val="22"/>
          <w:szCs w:val="22"/>
        </w:rPr>
        <w:t xml:space="preserve">The following section provides detailed descriptions, learning objectives, topic outlines and assessment breakdowns for each course in the programme.</w:t>
      </w:r>
    </w:p>
    <w:p>
      <w:pPr>
        <w:spacing w:after="0" w:before="160"/>
      </w:pPr>
      <w:r>
        <w:t xml:space="preserve"/>
      </w:r>
    </w:p>
    <w:p>
      <w:pPr>
        <w:pBdr>
          <w:left w:val="single" w:color="2E75B6" w:sz="20" w:space="4"/>
        </w:pBdr>
        <w:shd w:fill="D6E4F0" w:val="clear"/>
        <w:spacing w:after="80" w:before="200"/>
      </w:pPr>
      <w:r>
        <w:rPr>
          <w:rFonts w:ascii="Arial" w:cs="Arial" w:eastAsia="Arial" w:hAnsi="Arial"/>
          <w:b/>
          <w:bCs/>
          <w:color w:val="1F3864"/>
          <w:sz w:val="26"/>
          <w:szCs w:val="26"/>
        </w:rPr>
        <w:t xml:space="preserve">  DCS 101  |  Principles of Computing</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6826"/>
      </w:tblGrid>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Credit Hours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 Credits</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Semester</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Year 1, Semester 1</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Prerequisites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None</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Assessment</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Assignments: 30% | Mid-Semester Exam: 20% | Final Examination: 50%</w:t>
            </w:r>
          </w:p>
        </w:tc>
      </w:tr>
    </w:tbl>
    <w:p>
      <w:pPr>
        <w:spacing w:after="0" w:before="80"/>
      </w:pPr>
      <w:r>
        <w:t xml:space="preserve"/>
      </w:r>
    </w:p>
    <w:p>
      <w:pPr>
        <w:spacing w:after="60" w:before="180"/>
      </w:pPr>
      <w:r>
        <w:rPr>
          <w:rFonts w:ascii="Arial" w:cs="Arial" w:eastAsia="Arial" w:hAnsi="Arial"/>
          <w:b/>
          <w:bCs/>
          <w:color w:val="1F3864"/>
          <w:sz w:val="24"/>
          <w:szCs w:val="24"/>
        </w:rPr>
        <w:t xml:space="preserve">Course Description</w:t>
      </w:r>
    </w:p>
    <w:p>
      <w:pPr>
        <w:spacing w:after="60" w:before="60" w:line="360"/>
        <w:jc w:val="both"/>
      </w:pPr>
      <w:r>
        <w:rPr>
          <w:rFonts w:ascii="Arial" w:cs="Arial" w:eastAsia="Arial" w:hAnsi="Arial"/>
          <w:sz w:val="22"/>
          <w:szCs w:val="22"/>
        </w:rPr>
        <w:t xml:space="preserve">This course exposes learners to the foundational principles of computer science. Students will develop an understanding of basic algorithms and the mathematical knowledge underpinning them, including binary logic, number systems, and Boolean algebra. Core computing principles such as abstraction, computation, communication, and coordination are explored. Students will also be introduced to problem-solving frameworks and computational thinking as a discipline.</w:t>
      </w:r>
    </w:p>
    <w:p>
      <w:pPr>
        <w:spacing w:after="0" w:before="60"/>
      </w:pPr>
      <w:r>
        <w:t xml:space="preserve"/>
      </w:r>
    </w:p>
    <w:p>
      <w:pPr>
        <w:spacing w:after="60" w:before="180"/>
      </w:pPr>
      <w:r>
        <w:rPr>
          <w:rFonts w:ascii="Arial" w:cs="Arial" w:eastAsia="Arial" w:hAnsi="Arial"/>
          <w:b/>
          <w:bCs/>
          <w:color w:val="1F3864"/>
          <w:sz w:val="24"/>
          <w:szCs w:val="24"/>
        </w:rPr>
        <w:t xml:space="preserve">Learning Objectives</w:t>
      </w:r>
    </w:p>
    <w:p>
      <w:pPr>
        <w:spacing w:after="60" w:before="60" w:line="360"/>
        <w:jc w:val="left"/>
      </w:pPr>
      <w:r>
        <w:rPr>
          <w:rFonts w:ascii="Arial" w:cs="Arial" w:eastAsia="Arial" w:hAnsi="Arial"/>
          <w:sz w:val="22"/>
          <w:szCs w:val="22"/>
        </w:rPr>
        <w:t xml:space="preserve">Upon completion of this course, students will be able to:</w:t>
      </w:r>
    </w:p>
    <w:p>
      <w:pPr>
        <w:pStyle w:val="ListParagraph"/>
        <w:numPr>
          <w:ilvl w:val="0"/>
          <w:numId w:val="2"/>
        </w:numPr>
        <w:spacing w:after="40" w:before="40"/>
      </w:pPr>
      <w:r>
        <w:rPr>
          <w:rFonts w:ascii="Arial" w:cs="Arial" w:eastAsia="Arial" w:hAnsi="Arial"/>
          <w:sz w:val="22"/>
          <w:szCs w:val="22"/>
        </w:rPr>
        <w:t xml:space="preserve">Explain the fundamental principles and theoretical foundations of computer science</w:t>
      </w:r>
    </w:p>
    <w:p>
      <w:pPr>
        <w:pStyle w:val="ListParagraph"/>
        <w:numPr>
          <w:ilvl w:val="0"/>
          <w:numId w:val="2"/>
        </w:numPr>
        <w:spacing w:after="40" w:before="40"/>
      </w:pPr>
      <w:r>
        <w:rPr>
          <w:rFonts w:ascii="Arial" w:cs="Arial" w:eastAsia="Arial" w:hAnsi="Arial"/>
          <w:sz w:val="22"/>
          <w:szCs w:val="22"/>
        </w:rPr>
        <w:t xml:space="preserve">Apply binary logic and number systems in computing contexts</w:t>
      </w:r>
    </w:p>
    <w:p>
      <w:pPr>
        <w:pStyle w:val="ListParagraph"/>
        <w:numPr>
          <w:ilvl w:val="0"/>
          <w:numId w:val="2"/>
        </w:numPr>
        <w:spacing w:after="40" w:before="40"/>
      </w:pPr>
      <w:r>
        <w:rPr>
          <w:rFonts w:ascii="Arial" w:cs="Arial" w:eastAsia="Arial" w:hAnsi="Arial"/>
          <w:sz w:val="22"/>
          <w:szCs w:val="22"/>
        </w:rPr>
        <w:t xml:space="preserve">Analyse basic algorithms and evaluate their efficiency</w:t>
      </w:r>
    </w:p>
    <w:p>
      <w:pPr>
        <w:pStyle w:val="ListParagraph"/>
        <w:numPr>
          <w:ilvl w:val="0"/>
          <w:numId w:val="2"/>
        </w:numPr>
        <w:spacing w:after="40" w:before="40"/>
      </w:pPr>
      <w:r>
        <w:rPr>
          <w:rFonts w:ascii="Arial" w:cs="Arial" w:eastAsia="Arial" w:hAnsi="Arial"/>
          <w:sz w:val="22"/>
          <w:szCs w:val="22"/>
        </w:rPr>
        <w:t xml:space="preserve">Demonstrate an understanding of computational thinking and problem decomposition</w:t>
      </w:r>
    </w:p>
    <w:p>
      <w:pPr>
        <w:pStyle w:val="ListParagraph"/>
        <w:numPr>
          <w:ilvl w:val="0"/>
          <w:numId w:val="2"/>
        </w:numPr>
        <w:spacing w:after="40" w:before="40"/>
      </w:pPr>
      <w:r>
        <w:rPr>
          <w:rFonts w:ascii="Arial" w:cs="Arial" w:eastAsia="Arial" w:hAnsi="Arial"/>
          <w:sz w:val="22"/>
          <w:szCs w:val="22"/>
        </w:rPr>
        <w:t xml:space="preserve">Describe the role of mathematics in computing systems</w:t>
      </w:r>
    </w:p>
    <w:p>
      <w:pPr>
        <w:spacing w:after="0" w:before="60"/>
      </w:pPr>
      <w:r>
        <w:t xml:space="preserve"/>
      </w:r>
    </w:p>
    <w:p>
      <w:pPr>
        <w:spacing w:after="60" w:before="180"/>
      </w:pPr>
      <w:r>
        <w:rPr>
          <w:rFonts w:ascii="Arial" w:cs="Arial" w:eastAsia="Arial" w:hAnsi="Arial"/>
          <w:b/>
          <w:bCs/>
          <w:color w:val="1F3864"/>
          <w:sz w:val="24"/>
          <w:szCs w:val="24"/>
        </w:rPr>
        <w:t xml:space="preserve">Topic Outline</w:t>
      </w:r>
    </w:p>
    <w:p>
      <w:pPr>
        <w:pStyle w:val="ListParagraph"/>
        <w:numPr>
          <w:ilvl w:val="0"/>
          <w:numId w:val="3"/>
        </w:numPr>
        <w:spacing w:after="40" w:before="40"/>
      </w:pPr>
      <w:r>
        <w:rPr>
          <w:rFonts w:ascii="Arial" w:cs="Arial" w:eastAsia="Arial" w:hAnsi="Arial"/>
          <w:sz w:val="22"/>
          <w:szCs w:val="22"/>
        </w:rPr>
        <w:t xml:space="preserve">Introduction to Computer Science and Computing History</w:t>
      </w:r>
    </w:p>
    <w:p>
      <w:pPr>
        <w:pStyle w:val="ListParagraph"/>
        <w:numPr>
          <w:ilvl w:val="0"/>
          <w:numId w:val="3"/>
        </w:numPr>
        <w:spacing w:after="40" w:before="40"/>
      </w:pPr>
      <w:r>
        <w:rPr>
          <w:rFonts w:ascii="Arial" w:cs="Arial" w:eastAsia="Arial" w:hAnsi="Arial"/>
          <w:sz w:val="22"/>
          <w:szCs w:val="22"/>
        </w:rPr>
        <w:t xml:space="preserve">Number Systems: Binary, Octal, Hexadecimal</w:t>
      </w:r>
    </w:p>
    <w:p>
      <w:pPr>
        <w:pStyle w:val="ListParagraph"/>
        <w:numPr>
          <w:ilvl w:val="0"/>
          <w:numId w:val="3"/>
        </w:numPr>
        <w:spacing w:after="40" w:before="40"/>
      </w:pPr>
      <w:r>
        <w:rPr>
          <w:rFonts w:ascii="Arial" w:cs="Arial" w:eastAsia="Arial" w:hAnsi="Arial"/>
          <w:sz w:val="22"/>
          <w:szCs w:val="22"/>
        </w:rPr>
        <w:t xml:space="preserve">Boolean Algebra and Logic Gates</w:t>
      </w:r>
    </w:p>
    <w:p>
      <w:pPr>
        <w:pStyle w:val="ListParagraph"/>
        <w:numPr>
          <w:ilvl w:val="0"/>
          <w:numId w:val="3"/>
        </w:numPr>
        <w:spacing w:after="40" w:before="40"/>
      </w:pPr>
      <w:r>
        <w:rPr>
          <w:rFonts w:ascii="Arial" w:cs="Arial" w:eastAsia="Arial" w:hAnsi="Arial"/>
          <w:sz w:val="22"/>
          <w:szCs w:val="22"/>
        </w:rPr>
        <w:t xml:space="preserve">Basic Algorithms and Flowcharts</w:t>
      </w:r>
    </w:p>
    <w:p>
      <w:pPr>
        <w:pStyle w:val="ListParagraph"/>
        <w:numPr>
          <w:ilvl w:val="0"/>
          <w:numId w:val="3"/>
        </w:numPr>
        <w:spacing w:after="40" w:before="40"/>
      </w:pPr>
      <w:r>
        <w:rPr>
          <w:rFonts w:ascii="Arial" w:cs="Arial" w:eastAsia="Arial" w:hAnsi="Arial"/>
          <w:sz w:val="22"/>
          <w:szCs w:val="22"/>
        </w:rPr>
        <w:t xml:space="preserve">Computational Thinking and Problem Solving</w:t>
      </w:r>
    </w:p>
    <w:p>
      <w:pPr>
        <w:pStyle w:val="ListParagraph"/>
        <w:numPr>
          <w:ilvl w:val="0"/>
          <w:numId w:val="3"/>
        </w:numPr>
        <w:spacing w:after="40" w:before="40"/>
      </w:pPr>
      <w:r>
        <w:rPr>
          <w:rFonts w:ascii="Arial" w:cs="Arial" w:eastAsia="Arial" w:hAnsi="Arial"/>
          <w:sz w:val="22"/>
          <w:szCs w:val="22"/>
        </w:rPr>
        <w:t xml:space="preserve">Introduction to Data Representation</w:t>
      </w:r>
    </w:p>
    <w:p>
      <w:pPr>
        <w:pStyle w:val="ListParagraph"/>
        <w:numPr>
          <w:ilvl w:val="0"/>
          <w:numId w:val="3"/>
        </w:numPr>
        <w:spacing w:after="40" w:before="40"/>
      </w:pPr>
      <w:r>
        <w:rPr>
          <w:rFonts w:ascii="Arial" w:cs="Arial" w:eastAsia="Arial" w:hAnsi="Arial"/>
          <w:sz w:val="22"/>
          <w:szCs w:val="22"/>
        </w:rPr>
        <w:t xml:space="preserve">Communication and Coordination in Computing Systems</w:t>
      </w:r>
    </w:p>
    <w:p>
      <w:pPr>
        <w:spacing w:after="0" w:before="160"/>
      </w:pPr>
      <w:r>
        <w:t xml:space="preserve"/>
      </w:r>
    </w:p>
    <w:p>
      <w:pPr>
        <w:pBdr>
          <w:left w:val="single" w:color="2E75B6" w:sz="20" w:space="4"/>
        </w:pBdr>
        <w:shd w:fill="D6E4F0" w:val="clear"/>
        <w:spacing w:after="80" w:before="200"/>
      </w:pPr>
      <w:r>
        <w:rPr>
          <w:rFonts w:ascii="Arial" w:cs="Arial" w:eastAsia="Arial" w:hAnsi="Arial"/>
          <w:b/>
          <w:bCs/>
          <w:color w:val="1F3864"/>
          <w:sz w:val="26"/>
          <w:szCs w:val="26"/>
        </w:rPr>
        <w:t xml:space="preserve">  DCS 102  |  Information Technology and Communication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6826"/>
      </w:tblGrid>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Credit Hours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 Credits</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Semester</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Year 1, Semester 1</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Prerequisites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None</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Assessment</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Assignments: 30% | Mid-Semester Exam: 20% | Final Examination: 50%</w:t>
            </w:r>
          </w:p>
        </w:tc>
      </w:tr>
    </w:tbl>
    <w:p>
      <w:pPr>
        <w:spacing w:after="0" w:before="80"/>
      </w:pPr>
      <w:r>
        <w:t xml:space="preserve"/>
      </w:r>
    </w:p>
    <w:p>
      <w:pPr>
        <w:spacing w:after="60" w:before="180"/>
      </w:pPr>
      <w:r>
        <w:rPr>
          <w:rFonts w:ascii="Arial" w:cs="Arial" w:eastAsia="Arial" w:hAnsi="Arial"/>
          <w:b/>
          <w:bCs/>
          <w:color w:val="1F3864"/>
          <w:sz w:val="24"/>
          <w:szCs w:val="24"/>
        </w:rPr>
        <w:t xml:space="preserve">Course Description</w:t>
      </w:r>
    </w:p>
    <w:p>
      <w:pPr>
        <w:spacing w:after="60" w:before="60" w:line="360"/>
        <w:jc w:val="both"/>
      </w:pPr>
      <w:r>
        <w:rPr>
          <w:rFonts w:ascii="Arial" w:cs="Arial" w:eastAsia="Arial" w:hAnsi="Arial"/>
          <w:sz w:val="22"/>
          <w:szCs w:val="22"/>
        </w:rPr>
        <w:t xml:space="preserve">This course introduces students to the technological tools and devices used to create, process, store and transmit information through computer systems. Students will examine the components of information systems including data, software, hardware and networking. The types, features and interrelationships of these components will be systematically studied, with emphasis on their roles in modern digital communication environments.</w:t>
      </w:r>
    </w:p>
    <w:p>
      <w:pPr>
        <w:spacing w:after="0" w:before="60"/>
      </w:pPr>
      <w:r>
        <w:t xml:space="preserve"/>
      </w:r>
    </w:p>
    <w:p>
      <w:pPr>
        <w:spacing w:after="60" w:before="180"/>
      </w:pPr>
      <w:r>
        <w:rPr>
          <w:rFonts w:ascii="Arial" w:cs="Arial" w:eastAsia="Arial" w:hAnsi="Arial"/>
          <w:b/>
          <w:bCs/>
          <w:color w:val="1F3864"/>
          <w:sz w:val="24"/>
          <w:szCs w:val="24"/>
        </w:rPr>
        <w:t xml:space="preserve">Learning Objectives</w:t>
      </w:r>
    </w:p>
    <w:p>
      <w:pPr>
        <w:spacing w:after="60" w:before="60" w:line="360"/>
        <w:jc w:val="left"/>
      </w:pPr>
      <w:r>
        <w:rPr>
          <w:rFonts w:ascii="Arial" w:cs="Arial" w:eastAsia="Arial" w:hAnsi="Arial"/>
          <w:sz w:val="22"/>
          <w:szCs w:val="22"/>
        </w:rPr>
        <w:t xml:space="preserve">Upon completion of this course, students will be able to:</w:t>
      </w:r>
    </w:p>
    <w:p>
      <w:pPr>
        <w:pStyle w:val="ListParagraph"/>
        <w:numPr>
          <w:ilvl w:val="0"/>
          <w:numId w:val="2"/>
        </w:numPr>
        <w:spacing w:after="40" w:before="40"/>
      </w:pPr>
      <w:r>
        <w:rPr>
          <w:rFonts w:ascii="Arial" w:cs="Arial" w:eastAsia="Arial" w:hAnsi="Arial"/>
          <w:sz w:val="22"/>
          <w:szCs w:val="22"/>
        </w:rPr>
        <w:t xml:space="preserve">Identify and describe the core components of information and communication technology systems</w:t>
      </w:r>
    </w:p>
    <w:p>
      <w:pPr>
        <w:pStyle w:val="ListParagraph"/>
        <w:numPr>
          <w:ilvl w:val="0"/>
          <w:numId w:val="2"/>
        </w:numPr>
        <w:spacing w:after="40" w:before="40"/>
      </w:pPr>
      <w:r>
        <w:rPr>
          <w:rFonts w:ascii="Arial" w:cs="Arial" w:eastAsia="Arial" w:hAnsi="Arial"/>
          <w:sz w:val="22"/>
          <w:szCs w:val="22"/>
        </w:rPr>
        <w:t xml:space="preserve">Distinguish between types of hardware, software, and network components</w:t>
      </w:r>
    </w:p>
    <w:p>
      <w:pPr>
        <w:pStyle w:val="ListParagraph"/>
        <w:numPr>
          <w:ilvl w:val="0"/>
          <w:numId w:val="2"/>
        </w:numPr>
        <w:spacing w:after="40" w:before="40"/>
      </w:pPr>
      <w:r>
        <w:rPr>
          <w:rFonts w:ascii="Arial" w:cs="Arial" w:eastAsia="Arial" w:hAnsi="Arial"/>
          <w:sz w:val="22"/>
          <w:szCs w:val="22"/>
        </w:rPr>
        <w:t xml:space="preserve">Explain how data is created, processed, stored and transmitted</w:t>
      </w:r>
    </w:p>
    <w:p>
      <w:pPr>
        <w:pStyle w:val="ListParagraph"/>
        <w:numPr>
          <w:ilvl w:val="0"/>
          <w:numId w:val="2"/>
        </w:numPr>
        <w:spacing w:after="40" w:before="40"/>
      </w:pPr>
      <w:r>
        <w:rPr>
          <w:rFonts w:ascii="Arial" w:cs="Arial" w:eastAsia="Arial" w:hAnsi="Arial"/>
          <w:sz w:val="22"/>
          <w:szCs w:val="22"/>
        </w:rPr>
        <w:t xml:space="preserve">Analyse the role of ICT in professional and organisational settings</w:t>
      </w:r>
    </w:p>
    <w:p>
      <w:pPr>
        <w:pStyle w:val="ListParagraph"/>
        <w:numPr>
          <w:ilvl w:val="0"/>
          <w:numId w:val="2"/>
        </w:numPr>
        <w:spacing w:after="40" w:before="40"/>
      </w:pPr>
      <w:r>
        <w:rPr>
          <w:rFonts w:ascii="Arial" w:cs="Arial" w:eastAsia="Arial" w:hAnsi="Arial"/>
          <w:sz w:val="22"/>
          <w:szCs w:val="22"/>
        </w:rPr>
        <w:t xml:space="preserve">Evaluate emerging trends in information and communication technology</w:t>
      </w:r>
    </w:p>
    <w:p>
      <w:pPr>
        <w:spacing w:after="0" w:before="60"/>
      </w:pPr>
      <w:r>
        <w:t xml:space="preserve"/>
      </w:r>
    </w:p>
    <w:p>
      <w:pPr>
        <w:spacing w:after="60" w:before="180"/>
      </w:pPr>
      <w:r>
        <w:rPr>
          <w:rFonts w:ascii="Arial" w:cs="Arial" w:eastAsia="Arial" w:hAnsi="Arial"/>
          <w:b/>
          <w:bCs/>
          <w:color w:val="1F3864"/>
          <w:sz w:val="24"/>
          <w:szCs w:val="24"/>
        </w:rPr>
        <w:t xml:space="preserve">Topic Outline</w:t>
      </w:r>
    </w:p>
    <w:p>
      <w:pPr>
        <w:pStyle w:val="ListParagraph"/>
        <w:numPr>
          <w:ilvl w:val="0"/>
          <w:numId w:val="3"/>
        </w:numPr>
        <w:spacing w:after="40" w:before="40"/>
      </w:pPr>
      <w:r>
        <w:rPr>
          <w:rFonts w:ascii="Arial" w:cs="Arial" w:eastAsia="Arial" w:hAnsi="Arial"/>
          <w:sz w:val="22"/>
          <w:szCs w:val="22"/>
        </w:rPr>
        <w:t xml:space="preserve">Overview of Information Technology and its Evolution</w:t>
      </w:r>
    </w:p>
    <w:p>
      <w:pPr>
        <w:pStyle w:val="ListParagraph"/>
        <w:numPr>
          <w:ilvl w:val="0"/>
          <w:numId w:val="3"/>
        </w:numPr>
        <w:spacing w:after="40" w:before="40"/>
      </w:pPr>
      <w:r>
        <w:rPr>
          <w:rFonts w:ascii="Arial" w:cs="Arial" w:eastAsia="Arial" w:hAnsi="Arial"/>
          <w:sz w:val="22"/>
          <w:szCs w:val="22"/>
        </w:rPr>
        <w:t xml:space="preserve">Computer Hardware: Input, Processing, Output and Storage Devices</w:t>
      </w:r>
    </w:p>
    <w:p>
      <w:pPr>
        <w:pStyle w:val="ListParagraph"/>
        <w:numPr>
          <w:ilvl w:val="0"/>
          <w:numId w:val="3"/>
        </w:numPr>
        <w:spacing w:after="40" w:before="40"/>
      </w:pPr>
      <w:r>
        <w:rPr>
          <w:rFonts w:ascii="Arial" w:cs="Arial" w:eastAsia="Arial" w:hAnsi="Arial"/>
          <w:sz w:val="22"/>
          <w:szCs w:val="22"/>
        </w:rPr>
        <w:t xml:space="preserve">System Software and Application Software</w:t>
      </w:r>
    </w:p>
    <w:p>
      <w:pPr>
        <w:pStyle w:val="ListParagraph"/>
        <w:numPr>
          <w:ilvl w:val="0"/>
          <w:numId w:val="3"/>
        </w:numPr>
        <w:spacing w:after="40" w:before="40"/>
      </w:pPr>
      <w:r>
        <w:rPr>
          <w:rFonts w:ascii="Arial" w:cs="Arial" w:eastAsia="Arial" w:hAnsi="Arial"/>
          <w:sz w:val="22"/>
          <w:szCs w:val="22"/>
        </w:rPr>
        <w:t xml:space="preserve">Data and Information: Concepts and Characteristics</w:t>
      </w:r>
    </w:p>
    <w:p>
      <w:pPr>
        <w:pStyle w:val="ListParagraph"/>
        <w:numPr>
          <w:ilvl w:val="0"/>
          <w:numId w:val="3"/>
        </w:numPr>
        <w:spacing w:after="40" w:before="40"/>
      </w:pPr>
      <w:r>
        <w:rPr>
          <w:rFonts w:ascii="Arial" w:cs="Arial" w:eastAsia="Arial" w:hAnsi="Arial"/>
          <w:sz w:val="22"/>
          <w:szCs w:val="22"/>
        </w:rPr>
        <w:t xml:space="preserve">Introduction to Networking and the Internet</w:t>
      </w:r>
    </w:p>
    <w:p>
      <w:pPr>
        <w:pStyle w:val="ListParagraph"/>
        <w:numPr>
          <w:ilvl w:val="0"/>
          <w:numId w:val="3"/>
        </w:numPr>
        <w:spacing w:after="40" w:before="40"/>
      </w:pPr>
      <w:r>
        <w:rPr>
          <w:rFonts w:ascii="Arial" w:cs="Arial" w:eastAsia="Arial" w:hAnsi="Arial"/>
          <w:sz w:val="22"/>
          <w:szCs w:val="22"/>
        </w:rPr>
        <w:t xml:space="preserve">Digital Communication Tools and Technologies</w:t>
      </w:r>
    </w:p>
    <w:p>
      <w:pPr>
        <w:pStyle w:val="ListParagraph"/>
        <w:numPr>
          <w:ilvl w:val="0"/>
          <w:numId w:val="3"/>
        </w:numPr>
        <w:spacing w:after="40" w:before="40"/>
      </w:pPr>
      <w:r>
        <w:rPr>
          <w:rFonts w:ascii="Arial" w:cs="Arial" w:eastAsia="Arial" w:hAnsi="Arial"/>
          <w:sz w:val="22"/>
          <w:szCs w:val="22"/>
        </w:rPr>
        <w:t xml:space="preserve">ICT in Business and Society</w:t>
      </w:r>
    </w:p>
    <w:p>
      <w:pPr>
        <w:pStyle w:val="ListParagraph"/>
        <w:numPr>
          <w:ilvl w:val="0"/>
          <w:numId w:val="3"/>
        </w:numPr>
        <w:spacing w:after="40" w:before="40"/>
      </w:pPr>
      <w:r>
        <w:rPr>
          <w:rFonts w:ascii="Arial" w:cs="Arial" w:eastAsia="Arial" w:hAnsi="Arial"/>
          <w:sz w:val="22"/>
          <w:szCs w:val="22"/>
        </w:rPr>
        <w:t xml:space="preserve">Cybersecurity Fundamentals and Data Privacy</w:t>
      </w:r>
    </w:p>
    <w:p>
      <w:pPr>
        <w:spacing w:after="0" w:before="160"/>
      </w:pPr>
      <w:r>
        <w:t xml:space="preserve"/>
      </w:r>
    </w:p>
    <w:p>
      <w:pPr>
        <w:pBdr>
          <w:left w:val="single" w:color="2E75B6" w:sz="20" w:space="4"/>
        </w:pBdr>
        <w:shd w:fill="D6E4F0" w:val="clear"/>
        <w:spacing w:after="80" w:before="200"/>
      </w:pPr>
      <w:r>
        <w:rPr>
          <w:rFonts w:ascii="Arial" w:cs="Arial" w:eastAsia="Arial" w:hAnsi="Arial"/>
          <w:b/>
          <w:bCs/>
          <w:color w:val="1F3864"/>
          <w:sz w:val="26"/>
          <w:szCs w:val="26"/>
        </w:rPr>
        <w:t xml:space="preserve">  DCS 103  |  Computer Software and Applications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6826"/>
      </w:tblGrid>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Credit Hours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 Credits</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Semester</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Year 1, Semester 1</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Prerequisites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DCS 102</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Assessment</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Practical Assignments: 40% | Mid-Semester Exam: 10% | Final Examination: 50%</w:t>
            </w:r>
          </w:p>
        </w:tc>
      </w:tr>
    </w:tbl>
    <w:p>
      <w:pPr>
        <w:spacing w:after="0" w:before="80"/>
      </w:pPr>
      <w:r>
        <w:t xml:space="preserve"/>
      </w:r>
    </w:p>
    <w:p>
      <w:pPr>
        <w:spacing w:after="60" w:before="180"/>
      </w:pPr>
      <w:r>
        <w:rPr>
          <w:rFonts w:ascii="Arial" w:cs="Arial" w:eastAsia="Arial" w:hAnsi="Arial"/>
          <w:b/>
          <w:bCs/>
          <w:color w:val="1F3864"/>
          <w:sz w:val="24"/>
          <w:szCs w:val="24"/>
        </w:rPr>
        <w:t xml:space="preserve">Course Description</w:t>
      </w:r>
    </w:p>
    <w:p>
      <w:pPr>
        <w:spacing w:after="60" w:before="60" w:line="360"/>
        <w:jc w:val="both"/>
      </w:pPr>
      <w:r>
        <w:rPr>
          <w:rFonts w:ascii="Arial" w:cs="Arial" w:eastAsia="Arial" w:hAnsi="Arial"/>
          <w:sz w:val="22"/>
          <w:szCs w:val="22"/>
        </w:rPr>
        <w:t xml:space="preserve">This course guides students through the features and functionality of computer software and its applications. Students will be introduced to the tasks performed by various software categories and how end-users are expected to interact with them. Practical sessions will cover productivity applications including word processing, spreadsheets, presentation tools, image editing and data retrieval systems. Students will also examine software categories for business, communication and education.</w:t>
      </w:r>
    </w:p>
    <w:p>
      <w:pPr>
        <w:spacing w:after="0" w:before="60"/>
      </w:pPr>
      <w:r>
        <w:t xml:space="preserve"/>
      </w:r>
    </w:p>
    <w:p>
      <w:pPr>
        <w:spacing w:after="60" w:before="180"/>
      </w:pPr>
      <w:r>
        <w:rPr>
          <w:rFonts w:ascii="Arial" w:cs="Arial" w:eastAsia="Arial" w:hAnsi="Arial"/>
          <w:b/>
          <w:bCs/>
          <w:color w:val="1F3864"/>
          <w:sz w:val="24"/>
          <w:szCs w:val="24"/>
        </w:rPr>
        <w:t xml:space="preserve">Learning Objectives</w:t>
      </w:r>
    </w:p>
    <w:p>
      <w:pPr>
        <w:spacing w:after="60" w:before="60" w:line="360"/>
        <w:jc w:val="left"/>
      </w:pPr>
      <w:r>
        <w:rPr>
          <w:rFonts w:ascii="Arial" w:cs="Arial" w:eastAsia="Arial" w:hAnsi="Arial"/>
          <w:sz w:val="22"/>
          <w:szCs w:val="22"/>
        </w:rPr>
        <w:t xml:space="preserve">Upon completion of this course, students will be able to:</w:t>
      </w:r>
    </w:p>
    <w:p>
      <w:pPr>
        <w:pStyle w:val="ListParagraph"/>
        <w:numPr>
          <w:ilvl w:val="0"/>
          <w:numId w:val="2"/>
        </w:numPr>
        <w:spacing w:after="40" w:before="40"/>
      </w:pPr>
      <w:r>
        <w:rPr>
          <w:rFonts w:ascii="Arial" w:cs="Arial" w:eastAsia="Arial" w:hAnsi="Arial"/>
          <w:sz w:val="22"/>
          <w:szCs w:val="22"/>
        </w:rPr>
        <w:t xml:space="preserve">Operate standard productivity software competently including word processors, spreadsheets, and presentation tools</w:t>
      </w:r>
    </w:p>
    <w:p>
      <w:pPr>
        <w:pStyle w:val="ListParagraph"/>
        <w:numPr>
          <w:ilvl w:val="0"/>
          <w:numId w:val="2"/>
        </w:numPr>
        <w:spacing w:after="40" w:before="40"/>
      </w:pPr>
      <w:r>
        <w:rPr>
          <w:rFonts w:ascii="Arial" w:cs="Arial" w:eastAsia="Arial" w:hAnsi="Arial"/>
          <w:sz w:val="22"/>
          <w:szCs w:val="22"/>
        </w:rPr>
        <w:t xml:space="preserve">Distinguish between types of software and their appropriate applications</w:t>
      </w:r>
    </w:p>
    <w:p>
      <w:pPr>
        <w:pStyle w:val="ListParagraph"/>
        <w:numPr>
          <w:ilvl w:val="0"/>
          <w:numId w:val="2"/>
        </w:numPr>
        <w:spacing w:after="40" w:before="40"/>
      </w:pPr>
      <w:r>
        <w:rPr>
          <w:rFonts w:ascii="Arial" w:cs="Arial" w:eastAsia="Arial" w:hAnsi="Arial"/>
          <w:sz w:val="22"/>
          <w:szCs w:val="22"/>
        </w:rPr>
        <w:t xml:space="preserve">Demonstrate practical skills in file and data management</w:t>
      </w:r>
    </w:p>
    <w:p>
      <w:pPr>
        <w:pStyle w:val="ListParagraph"/>
        <w:numPr>
          <w:ilvl w:val="0"/>
          <w:numId w:val="2"/>
        </w:numPr>
        <w:spacing w:after="40" w:before="40"/>
      </w:pPr>
      <w:r>
        <w:rPr>
          <w:rFonts w:ascii="Arial" w:cs="Arial" w:eastAsia="Arial" w:hAnsi="Arial"/>
          <w:sz w:val="22"/>
          <w:szCs w:val="22"/>
        </w:rPr>
        <w:t xml:space="preserve">Evaluate software tools for specific professional tasks</w:t>
      </w:r>
    </w:p>
    <w:p>
      <w:pPr>
        <w:pStyle w:val="ListParagraph"/>
        <w:numPr>
          <w:ilvl w:val="0"/>
          <w:numId w:val="2"/>
        </w:numPr>
        <w:spacing w:after="40" w:before="40"/>
      </w:pPr>
      <w:r>
        <w:rPr>
          <w:rFonts w:ascii="Arial" w:cs="Arial" w:eastAsia="Arial" w:hAnsi="Arial"/>
          <w:sz w:val="22"/>
          <w:szCs w:val="22"/>
        </w:rPr>
        <w:t xml:space="preserve">Apply software applications to solve real-world computing problems</w:t>
      </w:r>
    </w:p>
    <w:p>
      <w:pPr>
        <w:spacing w:after="0" w:before="60"/>
      </w:pPr>
      <w:r>
        <w:t xml:space="preserve"/>
      </w:r>
    </w:p>
    <w:p>
      <w:pPr>
        <w:spacing w:after="60" w:before="180"/>
      </w:pPr>
      <w:r>
        <w:rPr>
          <w:rFonts w:ascii="Arial" w:cs="Arial" w:eastAsia="Arial" w:hAnsi="Arial"/>
          <w:b/>
          <w:bCs/>
          <w:color w:val="1F3864"/>
          <w:sz w:val="24"/>
          <w:szCs w:val="24"/>
        </w:rPr>
        <w:t xml:space="preserve">Topic Outline</w:t>
      </w:r>
    </w:p>
    <w:p>
      <w:pPr>
        <w:pStyle w:val="ListParagraph"/>
        <w:numPr>
          <w:ilvl w:val="0"/>
          <w:numId w:val="3"/>
        </w:numPr>
        <w:spacing w:after="40" w:before="40"/>
      </w:pPr>
      <w:r>
        <w:rPr>
          <w:rFonts w:ascii="Arial" w:cs="Arial" w:eastAsia="Arial" w:hAnsi="Arial"/>
          <w:sz w:val="22"/>
          <w:szCs w:val="22"/>
        </w:rPr>
        <w:t xml:space="preserve">Overview of Computer Software Categories</w:t>
      </w:r>
    </w:p>
    <w:p>
      <w:pPr>
        <w:pStyle w:val="ListParagraph"/>
        <w:numPr>
          <w:ilvl w:val="0"/>
          <w:numId w:val="3"/>
        </w:numPr>
        <w:spacing w:after="40" w:before="40"/>
      </w:pPr>
      <w:r>
        <w:rPr>
          <w:rFonts w:ascii="Arial" w:cs="Arial" w:eastAsia="Arial" w:hAnsi="Arial"/>
          <w:sz w:val="22"/>
          <w:szCs w:val="22"/>
        </w:rPr>
        <w:t xml:space="preserve">Word Processing: Microsoft Word / Google Docs</w:t>
      </w:r>
    </w:p>
    <w:p>
      <w:pPr>
        <w:pStyle w:val="ListParagraph"/>
        <w:numPr>
          <w:ilvl w:val="0"/>
          <w:numId w:val="3"/>
        </w:numPr>
        <w:spacing w:after="40" w:before="40"/>
      </w:pPr>
      <w:r>
        <w:rPr>
          <w:rFonts w:ascii="Arial" w:cs="Arial" w:eastAsia="Arial" w:hAnsi="Arial"/>
          <w:sz w:val="22"/>
          <w:szCs w:val="22"/>
        </w:rPr>
        <w:t xml:space="preserve">Spreadsheet Applications: Microsoft Excel / Google Sheets</w:t>
      </w:r>
    </w:p>
    <w:p>
      <w:pPr>
        <w:pStyle w:val="ListParagraph"/>
        <w:numPr>
          <w:ilvl w:val="0"/>
          <w:numId w:val="3"/>
        </w:numPr>
        <w:spacing w:after="40" w:before="40"/>
      </w:pPr>
      <w:r>
        <w:rPr>
          <w:rFonts w:ascii="Arial" w:cs="Arial" w:eastAsia="Arial" w:hAnsi="Arial"/>
          <w:sz w:val="22"/>
          <w:szCs w:val="22"/>
        </w:rPr>
        <w:t xml:space="preserve">Presentation Software: PowerPoint / Google Slides</w:t>
      </w:r>
    </w:p>
    <w:p>
      <w:pPr>
        <w:pStyle w:val="ListParagraph"/>
        <w:numPr>
          <w:ilvl w:val="0"/>
          <w:numId w:val="3"/>
        </w:numPr>
        <w:spacing w:after="40" w:before="40"/>
      </w:pPr>
      <w:r>
        <w:rPr>
          <w:rFonts w:ascii="Arial" w:cs="Arial" w:eastAsia="Arial" w:hAnsi="Arial"/>
          <w:sz w:val="22"/>
          <w:szCs w:val="22"/>
        </w:rPr>
        <w:t xml:space="preserve">Email and Communication Software</w:t>
      </w:r>
    </w:p>
    <w:p>
      <w:pPr>
        <w:pStyle w:val="ListParagraph"/>
        <w:numPr>
          <w:ilvl w:val="0"/>
          <w:numId w:val="3"/>
        </w:numPr>
        <w:spacing w:after="40" w:before="40"/>
      </w:pPr>
      <w:r>
        <w:rPr>
          <w:rFonts w:ascii="Arial" w:cs="Arial" w:eastAsia="Arial" w:hAnsi="Arial"/>
          <w:sz w:val="22"/>
          <w:szCs w:val="22"/>
        </w:rPr>
        <w:t xml:space="preserve">Image and Media Editing Tools</w:t>
      </w:r>
    </w:p>
    <w:p>
      <w:pPr>
        <w:pStyle w:val="ListParagraph"/>
        <w:numPr>
          <w:ilvl w:val="0"/>
          <w:numId w:val="3"/>
        </w:numPr>
        <w:spacing w:after="40" w:before="40"/>
      </w:pPr>
      <w:r>
        <w:rPr>
          <w:rFonts w:ascii="Arial" w:cs="Arial" w:eastAsia="Arial" w:hAnsi="Arial"/>
          <w:sz w:val="22"/>
          <w:szCs w:val="22"/>
        </w:rPr>
        <w:t xml:space="preserve">Educational and Business Software</w:t>
      </w:r>
    </w:p>
    <w:p>
      <w:pPr>
        <w:pStyle w:val="ListParagraph"/>
        <w:numPr>
          <w:ilvl w:val="0"/>
          <w:numId w:val="3"/>
        </w:numPr>
        <w:spacing w:after="40" w:before="40"/>
      </w:pPr>
      <w:r>
        <w:rPr>
          <w:rFonts w:ascii="Arial" w:cs="Arial" w:eastAsia="Arial" w:hAnsi="Arial"/>
          <w:sz w:val="22"/>
          <w:szCs w:val="22"/>
        </w:rPr>
        <w:t xml:space="preserve">Cloud-Based Applications and Collaboration Tools</w:t>
      </w:r>
    </w:p>
    <w:p>
      <w:pPr>
        <w:pStyle w:val="ListParagraph"/>
        <w:numPr>
          <w:ilvl w:val="0"/>
          <w:numId w:val="3"/>
        </w:numPr>
        <w:spacing w:after="40" w:before="40"/>
      </w:pPr>
      <w:r>
        <w:rPr>
          <w:rFonts w:ascii="Arial" w:cs="Arial" w:eastAsia="Arial" w:hAnsi="Arial"/>
          <w:sz w:val="22"/>
          <w:szCs w:val="22"/>
        </w:rPr>
        <w:t xml:space="preserve">Software Installation, Updates and Licensing</w:t>
      </w:r>
    </w:p>
    <w:p>
      <w:pPr>
        <w:spacing w:after="0" w:before="160"/>
      </w:pPr>
      <w:r>
        <w:t xml:space="preserve"/>
      </w:r>
    </w:p>
    <w:p>
      <w:pPr>
        <w:pBdr>
          <w:left w:val="single" w:color="2E75B6" w:sz="20" w:space="4"/>
        </w:pBdr>
        <w:shd w:fill="D6E4F0" w:val="clear"/>
        <w:spacing w:after="80" w:before="200"/>
      </w:pPr>
      <w:r>
        <w:rPr>
          <w:rFonts w:ascii="Arial" w:cs="Arial" w:eastAsia="Arial" w:hAnsi="Arial"/>
          <w:b/>
          <w:bCs/>
          <w:color w:val="1F3864"/>
          <w:sz w:val="26"/>
          <w:szCs w:val="26"/>
        </w:rPr>
        <w:t xml:space="preserve">  DCS 201  |  Database Design and Management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6826"/>
      </w:tblGrid>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Credit Hours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 Credits</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Semester</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Year 1, Semester 2</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Prerequisites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DCS 101</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Assessment</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Practical Project: 35% | Mid-Semester Exam: 15% | Final Examination: 50%</w:t>
            </w:r>
          </w:p>
        </w:tc>
      </w:tr>
    </w:tbl>
    <w:p>
      <w:pPr>
        <w:spacing w:after="0" w:before="80"/>
      </w:pPr>
      <w:r>
        <w:t xml:space="preserve"/>
      </w:r>
    </w:p>
    <w:p>
      <w:pPr>
        <w:spacing w:after="60" w:before="180"/>
      </w:pPr>
      <w:r>
        <w:rPr>
          <w:rFonts w:ascii="Arial" w:cs="Arial" w:eastAsia="Arial" w:hAnsi="Arial"/>
          <w:b/>
          <w:bCs/>
          <w:color w:val="1F3864"/>
          <w:sz w:val="24"/>
          <w:szCs w:val="24"/>
        </w:rPr>
        <w:t xml:space="preserve">Course Description</w:t>
      </w:r>
    </w:p>
    <w:p>
      <w:pPr>
        <w:spacing w:after="60" w:before="60" w:line="360"/>
        <w:jc w:val="both"/>
      </w:pPr>
      <w:r>
        <w:rPr>
          <w:rFonts w:ascii="Arial" w:cs="Arial" w:eastAsia="Arial" w:hAnsi="Arial"/>
          <w:sz w:val="22"/>
          <w:szCs w:val="22"/>
        </w:rPr>
        <w:t xml:space="preserve">This course develops students' skills in designing, implementing and maintaining relational database systems to ensure high performance, security and operational availability. Students will gain hands-on experience in database modelling, query writing, and system administration. Emphasis is placed on developing databases with user-friendly interfaces that can be easily updated, queried and administered. Students will work with industry-standard database management systems (DBMS).</w:t>
      </w:r>
    </w:p>
    <w:p>
      <w:pPr>
        <w:spacing w:after="0" w:before="60"/>
      </w:pPr>
      <w:r>
        <w:t xml:space="preserve"/>
      </w:r>
    </w:p>
    <w:p>
      <w:pPr>
        <w:spacing w:after="60" w:before="180"/>
      </w:pPr>
      <w:r>
        <w:rPr>
          <w:rFonts w:ascii="Arial" w:cs="Arial" w:eastAsia="Arial" w:hAnsi="Arial"/>
          <w:b/>
          <w:bCs/>
          <w:color w:val="1F3864"/>
          <w:sz w:val="24"/>
          <w:szCs w:val="24"/>
        </w:rPr>
        <w:t xml:space="preserve">Learning Objectives</w:t>
      </w:r>
    </w:p>
    <w:p>
      <w:pPr>
        <w:spacing w:after="60" w:before="60" w:line="360"/>
        <w:jc w:val="left"/>
      </w:pPr>
      <w:r>
        <w:rPr>
          <w:rFonts w:ascii="Arial" w:cs="Arial" w:eastAsia="Arial" w:hAnsi="Arial"/>
          <w:sz w:val="22"/>
          <w:szCs w:val="22"/>
        </w:rPr>
        <w:t xml:space="preserve">Upon completion of this course, students will be able to:</w:t>
      </w:r>
    </w:p>
    <w:p>
      <w:pPr>
        <w:pStyle w:val="ListParagraph"/>
        <w:numPr>
          <w:ilvl w:val="0"/>
          <w:numId w:val="2"/>
        </w:numPr>
        <w:spacing w:after="40" w:before="40"/>
      </w:pPr>
      <w:r>
        <w:rPr>
          <w:rFonts w:ascii="Arial" w:cs="Arial" w:eastAsia="Arial" w:hAnsi="Arial"/>
          <w:sz w:val="22"/>
          <w:szCs w:val="22"/>
        </w:rPr>
        <w:t xml:space="preserve">Design entity-relationship (ER) diagrams and relational database schemas</w:t>
      </w:r>
    </w:p>
    <w:p>
      <w:pPr>
        <w:pStyle w:val="ListParagraph"/>
        <w:numPr>
          <w:ilvl w:val="0"/>
          <w:numId w:val="2"/>
        </w:numPr>
        <w:spacing w:after="40" w:before="40"/>
      </w:pPr>
      <w:r>
        <w:rPr>
          <w:rFonts w:ascii="Arial" w:cs="Arial" w:eastAsia="Arial" w:hAnsi="Arial"/>
          <w:sz w:val="22"/>
          <w:szCs w:val="22"/>
        </w:rPr>
        <w:t xml:space="preserve">Implement databases using SQL and a standard DBMS such as MySQL or SQL Server</w:t>
      </w:r>
    </w:p>
    <w:p>
      <w:pPr>
        <w:pStyle w:val="ListParagraph"/>
        <w:numPr>
          <w:ilvl w:val="0"/>
          <w:numId w:val="2"/>
        </w:numPr>
        <w:spacing w:after="40" w:before="40"/>
      </w:pPr>
      <w:r>
        <w:rPr>
          <w:rFonts w:ascii="Arial" w:cs="Arial" w:eastAsia="Arial" w:hAnsi="Arial"/>
          <w:sz w:val="22"/>
          <w:szCs w:val="22"/>
        </w:rPr>
        <w:t xml:space="preserve">Write SQL queries to retrieve, insert, update and delete data</w:t>
      </w:r>
    </w:p>
    <w:p>
      <w:pPr>
        <w:pStyle w:val="ListParagraph"/>
        <w:numPr>
          <w:ilvl w:val="0"/>
          <w:numId w:val="2"/>
        </w:numPr>
        <w:spacing w:after="40" w:before="40"/>
      </w:pPr>
      <w:r>
        <w:rPr>
          <w:rFonts w:ascii="Arial" w:cs="Arial" w:eastAsia="Arial" w:hAnsi="Arial"/>
          <w:sz w:val="22"/>
          <w:szCs w:val="22"/>
        </w:rPr>
        <w:t xml:space="preserve">Apply normalisation techniques to eliminate data redundancy</w:t>
      </w:r>
    </w:p>
    <w:p>
      <w:pPr>
        <w:pStyle w:val="ListParagraph"/>
        <w:numPr>
          <w:ilvl w:val="0"/>
          <w:numId w:val="2"/>
        </w:numPr>
        <w:spacing w:after="40" w:before="40"/>
      </w:pPr>
      <w:r>
        <w:rPr>
          <w:rFonts w:ascii="Arial" w:cs="Arial" w:eastAsia="Arial" w:hAnsi="Arial"/>
          <w:sz w:val="22"/>
          <w:szCs w:val="22"/>
        </w:rPr>
        <w:t xml:space="preserve">Administer and secure a database system in a practical environment</w:t>
      </w:r>
    </w:p>
    <w:p>
      <w:pPr>
        <w:spacing w:after="0" w:before="60"/>
      </w:pPr>
      <w:r>
        <w:t xml:space="preserve"/>
      </w:r>
    </w:p>
    <w:p>
      <w:pPr>
        <w:spacing w:after="60" w:before="180"/>
      </w:pPr>
      <w:r>
        <w:rPr>
          <w:rFonts w:ascii="Arial" w:cs="Arial" w:eastAsia="Arial" w:hAnsi="Arial"/>
          <w:b/>
          <w:bCs/>
          <w:color w:val="1F3864"/>
          <w:sz w:val="24"/>
          <w:szCs w:val="24"/>
        </w:rPr>
        <w:t xml:space="preserve">Topic Outline</w:t>
      </w:r>
    </w:p>
    <w:p>
      <w:pPr>
        <w:pStyle w:val="ListParagraph"/>
        <w:numPr>
          <w:ilvl w:val="0"/>
          <w:numId w:val="3"/>
        </w:numPr>
        <w:spacing w:after="40" w:before="40"/>
      </w:pPr>
      <w:r>
        <w:rPr>
          <w:rFonts w:ascii="Arial" w:cs="Arial" w:eastAsia="Arial" w:hAnsi="Arial"/>
          <w:sz w:val="22"/>
          <w:szCs w:val="22"/>
        </w:rPr>
        <w:t xml:space="preserve">Introduction to Databases and Database Management Systems</w:t>
      </w:r>
    </w:p>
    <w:p>
      <w:pPr>
        <w:pStyle w:val="ListParagraph"/>
        <w:numPr>
          <w:ilvl w:val="0"/>
          <w:numId w:val="3"/>
        </w:numPr>
        <w:spacing w:after="40" w:before="40"/>
      </w:pPr>
      <w:r>
        <w:rPr>
          <w:rFonts w:ascii="Arial" w:cs="Arial" w:eastAsia="Arial" w:hAnsi="Arial"/>
          <w:sz w:val="22"/>
          <w:szCs w:val="22"/>
        </w:rPr>
        <w:t xml:space="preserve">Entity-Relationship (ER) Modelling</w:t>
      </w:r>
    </w:p>
    <w:p>
      <w:pPr>
        <w:pStyle w:val="ListParagraph"/>
        <w:numPr>
          <w:ilvl w:val="0"/>
          <w:numId w:val="3"/>
        </w:numPr>
        <w:spacing w:after="40" w:before="40"/>
      </w:pPr>
      <w:r>
        <w:rPr>
          <w:rFonts w:ascii="Arial" w:cs="Arial" w:eastAsia="Arial" w:hAnsi="Arial"/>
          <w:sz w:val="22"/>
          <w:szCs w:val="22"/>
        </w:rPr>
        <w:t xml:space="preserve">Relational Database Design and Normalisation</w:t>
      </w:r>
    </w:p>
    <w:p>
      <w:pPr>
        <w:pStyle w:val="ListParagraph"/>
        <w:numPr>
          <w:ilvl w:val="0"/>
          <w:numId w:val="3"/>
        </w:numPr>
        <w:spacing w:after="40" w:before="40"/>
      </w:pPr>
      <w:r>
        <w:rPr>
          <w:rFonts w:ascii="Arial" w:cs="Arial" w:eastAsia="Arial" w:hAnsi="Arial"/>
          <w:sz w:val="22"/>
          <w:szCs w:val="22"/>
        </w:rPr>
        <w:t xml:space="preserve">Structured Query Language (SQL): DDL and DML</w:t>
      </w:r>
    </w:p>
    <w:p>
      <w:pPr>
        <w:pStyle w:val="ListParagraph"/>
        <w:numPr>
          <w:ilvl w:val="0"/>
          <w:numId w:val="3"/>
        </w:numPr>
        <w:spacing w:after="40" w:before="40"/>
      </w:pPr>
      <w:r>
        <w:rPr>
          <w:rFonts w:ascii="Arial" w:cs="Arial" w:eastAsia="Arial" w:hAnsi="Arial"/>
          <w:sz w:val="22"/>
          <w:szCs w:val="22"/>
        </w:rPr>
        <w:t xml:space="preserve">Stored Procedures, Views and Triggers</w:t>
      </w:r>
    </w:p>
    <w:p>
      <w:pPr>
        <w:pStyle w:val="ListParagraph"/>
        <w:numPr>
          <w:ilvl w:val="0"/>
          <w:numId w:val="3"/>
        </w:numPr>
        <w:spacing w:after="40" w:before="40"/>
      </w:pPr>
      <w:r>
        <w:rPr>
          <w:rFonts w:ascii="Arial" w:cs="Arial" w:eastAsia="Arial" w:hAnsi="Arial"/>
          <w:sz w:val="22"/>
          <w:szCs w:val="22"/>
        </w:rPr>
        <w:t xml:space="preserve">Database Administration and User Management</w:t>
      </w:r>
    </w:p>
    <w:p>
      <w:pPr>
        <w:pStyle w:val="ListParagraph"/>
        <w:numPr>
          <w:ilvl w:val="0"/>
          <w:numId w:val="3"/>
        </w:numPr>
        <w:spacing w:after="40" w:before="40"/>
      </w:pPr>
      <w:r>
        <w:rPr>
          <w:rFonts w:ascii="Arial" w:cs="Arial" w:eastAsia="Arial" w:hAnsi="Arial"/>
          <w:sz w:val="22"/>
          <w:szCs w:val="22"/>
        </w:rPr>
        <w:t xml:space="preserve">Database Security and Access Control</w:t>
      </w:r>
    </w:p>
    <w:p>
      <w:pPr>
        <w:pStyle w:val="ListParagraph"/>
        <w:numPr>
          <w:ilvl w:val="0"/>
          <w:numId w:val="3"/>
        </w:numPr>
        <w:spacing w:after="40" w:before="40"/>
      </w:pPr>
      <w:r>
        <w:rPr>
          <w:rFonts w:ascii="Arial" w:cs="Arial" w:eastAsia="Arial" w:hAnsi="Arial"/>
          <w:sz w:val="22"/>
          <w:szCs w:val="22"/>
        </w:rPr>
        <w:t xml:space="preserve">Backup, Recovery and Performance Optimisation</w:t>
      </w:r>
    </w:p>
    <w:p>
      <w:pPr>
        <w:pStyle w:val="ListParagraph"/>
        <w:numPr>
          <w:ilvl w:val="0"/>
          <w:numId w:val="3"/>
        </w:numPr>
        <w:spacing w:after="40" w:before="40"/>
      </w:pPr>
      <w:r>
        <w:rPr>
          <w:rFonts w:ascii="Arial" w:cs="Arial" w:eastAsia="Arial" w:hAnsi="Arial"/>
          <w:sz w:val="22"/>
          <w:szCs w:val="22"/>
        </w:rPr>
        <w:t xml:space="preserve">Introduction to NoSQL Databases</w:t>
      </w:r>
    </w:p>
    <w:p>
      <w:pPr>
        <w:spacing w:after="0" w:before="160"/>
      </w:pPr>
      <w:r>
        <w:t xml:space="preserve"/>
      </w:r>
    </w:p>
    <w:p>
      <w:pPr>
        <w:pBdr>
          <w:left w:val="single" w:color="2E75B6" w:sz="20" w:space="4"/>
        </w:pBdr>
        <w:shd w:fill="D6E4F0" w:val="clear"/>
        <w:spacing w:after="80" w:before="200"/>
      </w:pPr>
      <w:r>
        <w:rPr>
          <w:rFonts w:ascii="Arial" w:cs="Arial" w:eastAsia="Arial" w:hAnsi="Arial"/>
          <w:b/>
          <w:bCs/>
          <w:color w:val="1F3864"/>
          <w:sz w:val="26"/>
          <w:szCs w:val="26"/>
        </w:rPr>
        <w:t xml:space="preserve">  DCS 202  |  Computer Network Management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6826"/>
      </w:tblGrid>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Credit Hours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 Credits</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Semester</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Year 1, Semester 2</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Prerequisites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DCS 102</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Assessment</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Practical Lab Work: 35% | Mid-Semester Exam: 15% | Final Examination: 50%</w:t>
            </w:r>
          </w:p>
        </w:tc>
      </w:tr>
    </w:tbl>
    <w:p>
      <w:pPr>
        <w:spacing w:after="0" w:before="80"/>
      </w:pPr>
      <w:r>
        <w:t xml:space="preserve"/>
      </w:r>
    </w:p>
    <w:p>
      <w:pPr>
        <w:spacing w:after="60" w:before="180"/>
      </w:pPr>
      <w:r>
        <w:rPr>
          <w:rFonts w:ascii="Arial" w:cs="Arial" w:eastAsia="Arial" w:hAnsi="Arial"/>
          <w:b/>
          <w:bCs/>
          <w:color w:val="1F3864"/>
          <w:sz w:val="24"/>
          <w:szCs w:val="24"/>
        </w:rPr>
        <w:t xml:space="preserve">Course Description</w:t>
      </w:r>
    </w:p>
    <w:p>
      <w:pPr>
        <w:spacing w:after="60" w:before="60" w:line="360"/>
        <w:jc w:val="both"/>
      </w:pPr>
      <w:r>
        <w:rPr>
          <w:rFonts w:ascii="Arial" w:cs="Arial" w:eastAsia="Arial" w:hAnsi="Arial"/>
          <w:sz w:val="22"/>
          <w:szCs w:val="22"/>
        </w:rPr>
        <w:t xml:space="preserve">This course enables students to understand the principles and practice of administering, securing and operating computer network infrastructure. Students will gain knowledge of networking tools including routers, switches and servers. Practical training will cover installation, configuration, monitoring and management of network systems. Students will also be introduced to network security principles and troubleshooting methodologies.</w:t>
      </w:r>
    </w:p>
    <w:p>
      <w:pPr>
        <w:spacing w:after="0" w:before="60"/>
      </w:pPr>
      <w:r>
        <w:t xml:space="preserve"/>
      </w:r>
    </w:p>
    <w:p>
      <w:pPr>
        <w:spacing w:after="60" w:before="180"/>
      </w:pPr>
      <w:r>
        <w:rPr>
          <w:rFonts w:ascii="Arial" w:cs="Arial" w:eastAsia="Arial" w:hAnsi="Arial"/>
          <w:b/>
          <w:bCs/>
          <w:color w:val="1F3864"/>
          <w:sz w:val="24"/>
          <w:szCs w:val="24"/>
        </w:rPr>
        <w:t xml:space="preserve">Learning Objectives</w:t>
      </w:r>
    </w:p>
    <w:p>
      <w:pPr>
        <w:spacing w:after="60" w:before="60" w:line="360"/>
        <w:jc w:val="left"/>
      </w:pPr>
      <w:r>
        <w:rPr>
          <w:rFonts w:ascii="Arial" w:cs="Arial" w:eastAsia="Arial" w:hAnsi="Arial"/>
          <w:sz w:val="22"/>
          <w:szCs w:val="22"/>
        </w:rPr>
        <w:t xml:space="preserve">Upon completion of this course, students will be able to:</w:t>
      </w:r>
    </w:p>
    <w:p>
      <w:pPr>
        <w:pStyle w:val="ListParagraph"/>
        <w:numPr>
          <w:ilvl w:val="0"/>
          <w:numId w:val="2"/>
        </w:numPr>
        <w:spacing w:after="40" w:before="40"/>
      </w:pPr>
      <w:r>
        <w:rPr>
          <w:rFonts w:ascii="Arial" w:cs="Arial" w:eastAsia="Arial" w:hAnsi="Arial"/>
          <w:sz w:val="22"/>
          <w:szCs w:val="22"/>
        </w:rPr>
        <w:t xml:space="preserve">Explain the architecture and protocols of modern computer networks</w:t>
      </w:r>
    </w:p>
    <w:p>
      <w:pPr>
        <w:pStyle w:val="ListParagraph"/>
        <w:numPr>
          <w:ilvl w:val="0"/>
          <w:numId w:val="2"/>
        </w:numPr>
        <w:spacing w:after="40" w:before="40"/>
      </w:pPr>
      <w:r>
        <w:rPr>
          <w:rFonts w:ascii="Arial" w:cs="Arial" w:eastAsia="Arial" w:hAnsi="Arial"/>
          <w:sz w:val="22"/>
          <w:szCs w:val="22"/>
        </w:rPr>
        <w:t xml:space="preserve">Configure and manage routers, switches and other network devices</w:t>
      </w:r>
    </w:p>
    <w:p>
      <w:pPr>
        <w:pStyle w:val="ListParagraph"/>
        <w:numPr>
          <w:ilvl w:val="0"/>
          <w:numId w:val="2"/>
        </w:numPr>
        <w:spacing w:after="40" w:before="40"/>
      </w:pPr>
      <w:r>
        <w:rPr>
          <w:rFonts w:ascii="Arial" w:cs="Arial" w:eastAsia="Arial" w:hAnsi="Arial"/>
          <w:sz w:val="22"/>
          <w:szCs w:val="22"/>
        </w:rPr>
        <w:t xml:space="preserve">Implement network security measures including firewalls and access control</w:t>
      </w:r>
    </w:p>
    <w:p>
      <w:pPr>
        <w:pStyle w:val="ListParagraph"/>
        <w:numPr>
          <w:ilvl w:val="0"/>
          <w:numId w:val="2"/>
        </w:numPr>
        <w:spacing w:after="40" w:before="40"/>
      </w:pPr>
      <w:r>
        <w:rPr>
          <w:rFonts w:ascii="Arial" w:cs="Arial" w:eastAsia="Arial" w:hAnsi="Arial"/>
          <w:sz w:val="22"/>
          <w:szCs w:val="22"/>
        </w:rPr>
        <w:t xml:space="preserve">Monitor network performance and troubleshoot connectivity issues</w:t>
      </w:r>
    </w:p>
    <w:p>
      <w:pPr>
        <w:pStyle w:val="ListParagraph"/>
        <w:numPr>
          <w:ilvl w:val="0"/>
          <w:numId w:val="2"/>
        </w:numPr>
        <w:spacing w:after="40" w:before="40"/>
      </w:pPr>
      <w:r>
        <w:rPr>
          <w:rFonts w:ascii="Arial" w:cs="Arial" w:eastAsia="Arial" w:hAnsi="Arial"/>
          <w:sz w:val="22"/>
          <w:szCs w:val="22"/>
        </w:rPr>
        <w:t xml:space="preserve">Design a basic local area network (LAN) for an organisational environment</w:t>
      </w:r>
    </w:p>
    <w:p>
      <w:pPr>
        <w:spacing w:after="0" w:before="60"/>
      </w:pPr>
      <w:r>
        <w:t xml:space="preserve"/>
      </w:r>
    </w:p>
    <w:p>
      <w:pPr>
        <w:spacing w:after="60" w:before="180"/>
      </w:pPr>
      <w:r>
        <w:rPr>
          <w:rFonts w:ascii="Arial" w:cs="Arial" w:eastAsia="Arial" w:hAnsi="Arial"/>
          <w:b/>
          <w:bCs/>
          <w:color w:val="1F3864"/>
          <w:sz w:val="24"/>
          <w:szCs w:val="24"/>
        </w:rPr>
        <w:t xml:space="preserve">Topic Outline</w:t>
      </w:r>
    </w:p>
    <w:p>
      <w:pPr>
        <w:pStyle w:val="ListParagraph"/>
        <w:numPr>
          <w:ilvl w:val="0"/>
          <w:numId w:val="3"/>
        </w:numPr>
        <w:spacing w:after="40" w:before="40"/>
      </w:pPr>
      <w:r>
        <w:rPr>
          <w:rFonts w:ascii="Arial" w:cs="Arial" w:eastAsia="Arial" w:hAnsi="Arial"/>
          <w:sz w:val="22"/>
          <w:szCs w:val="22"/>
        </w:rPr>
        <w:t xml:space="preserve">Introduction to Computer Networks and the OSI Model</w:t>
      </w:r>
    </w:p>
    <w:p>
      <w:pPr>
        <w:pStyle w:val="ListParagraph"/>
        <w:numPr>
          <w:ilvl w:val="0"/>
          <w:numId w:val="3"/>
        </w:numPr>
        <w:spacing w:after="40" w:before="40"/>
      </w:pPr>
      <w:r>
        <w:rPr>
          <w:rFonts w:ascii="Arial" w:cs="Arial" w:eastAsia="Arial" w:hAnsi="Arial"/>
          <w:sz w:val="22"/>
          <w:szCs w:val="22"/>
        </w:rPr>
        <w:t xml:space="preserve">Network Topologies, Media and Transmission</w:t>
      </w:r>
    </w:p>
    <w:p>
      <w:pPr>
        <w:pStyle w:val="ListParagraph"/>
        <w:numPr>
          <w:ilvl w:val="0"/>
          <w:numId w:val="3"/>
        </w:numPr>
        <w:spacing w:after="40" w:before="40"/>
      </w:pPr>
      <w:r>
        <w:rPr>
          <w:rFonts w:ascii="Arial" w:cs="Arial" w:eastAsia="Arial" w:hAnsi="Arial"/>
          <w:sz w:val="22"/>
          <w:szCs w:val="22"/>
        </w:rPr>
        <w:t xml:space="preserve">IP Addressing and Subnetting</w:t>
      </w:r>
    </w:p>
    <w:p>
      <w:pPr>
        <w:pStyle w:val="ListParagraph"/>
        <w:numPr>
          <w:ilvl w:val="0"/>
          <w:numId w:val="3"/>
        </w:numPr>
        <w:spacing w:after="40" w:before="40"/>
      </w:pPr>
      <w:r>
        <w:rPr>
          <w:rFonts w:ascii="Arial" w:cs="Arial" w:eastAsia="Arial" w:hAnsi="Arial"/>
          <w:sz w:val="22"/>
          <w:szCs w:val="22"/>
        </w:rPr>
        <w:t xml:space="preserve">Routing and Switching Fundamentals</w:t>
      </w:r>
    </w:p>
    <w:p>
      <w:pPr>
        <w:pStyle w:val="ListParagraph"/>
        <w:numPr>
          <w:ilvl w:val="0"/>
          <w:numId w:val="3"/>
        </w:numPr>
        <w:spacing w:after="40" w:before="40"/>
      </w:pPr>
      <w:r>
        <w:rPr>
          <w:rFonts w:ascii="Arial" w:cs="Arial" w:eastAsia="Arial" w:hAnsi="Arial"/>
          <w:sz w:val="22"/>
          <w:szCs w:val="22"/>
        </w:rPr>
        <w:t xml:space="preserve">Wireless Networking (Wi-Fi) Administration</w:t>
      </w:r>
    </w:p>
    <w:p>
      <w:pPr>
        <w:pStyle w:val="ListParagraph"/>
        <w:numPr>
          <w:ilvl w:val="0"/>
          <w:numId w:val="3"/>
        </w:numPr>
        <w:spacing w:after="40" w:before="40"/>
      </w:pPr>
      <w:r>
        <w:rPr>
          <w:rFonts w:ascii="Arial" w:cs="Arial" w:eastAsia="Arial" w:hAnsi="Arial"/>
          <w:sz w:val="22"/>
          <w:szCs w:val="22"/>
        </w:rPr>
        <w:t xml:space="preserve">Network Security: Firewalls, VPNs, and Intrusion Detection</w:t>
      </w:r>
    </w:p>
    <w:p>
      <w:pPr>
        <w:pStyle w:val="ListParagraph"/>
        <w:numPr>
          <w:ilvl w:val="0"/>
          <w:numId w:val="3"/>
        </w:numPr>
        <w:spacing w:after="40" w:before="40"/>
      </w:pPr>
      <w:r>
        <w:rPr>
          <w:rFonts w:ascii="Arial" w:cs="Arial" w:eastAsia="Arial" w:hAnsi="Arial"/>
          <w:sz w:val="22"/>
          <w:szCs w:val="22"/>
        </w:rPr>
        <w:t xml:space="preserve">Server Administration and Network Services (DHCP, DNS)</w:t>
      </w:r>
    </w:p>
    <w:p>
      <w:pPr>
        <w:pStyle w:val="ListParagraph"/>
        <w:numPr>
          <w:ilvl w:val="0"/>
          <w:numId w:val="3"/>
        </w:numPr>
        <w:spacing w:after="40" w:before="40"/>
      </w:pPr>
      <w:r>
        <w:rPr>
          <w:rFonts w:ascii="Arial" w:cs="Arial" w:eastAsia="Arial" w:hAnsi="Arial"/>
          <w:sz w:val="22"/>
          <w:szCs w:val="22"/>
        </w:rPr>
        <w:t xml:space="preserve">Network Monitoring Tools and Performance Analysis</w:t>
      </w:r>
    </w:p>
    <w:p>
      <w:pPr>
        <w:pStyle w:val="ListParagraph"/>
        <w:numPr>
          <w:ilvl w:val="0"/>
          <w:numId w:val="3"/>
        </w:numPr>
        <w:spacing w:after="40" w:before="40"/>
      </w:pPr>
      <w:r>
        <w:rPr>
          <w:rFonts w:ascii="Arial" w:cs="Arial" w:eastAsia="Arial" w:hAnsi="Arial"/>
          <w:sz w:val="22"/>
          <w:szCs w:val="22"/>
        </w:rPr>
        <w:t xml:space="preserve">Troubleshooting and Fault Management</w:t>
      </w:r>
    </w:p>
    <w:p>
      <w:pPr>
        <w:spacing w:after="0" w:before="160"/>
      </w:pPr>
      <w:r>
        <w:t xml:space="preserve"/>
      </w:r>
    </w:p>
    <w:p>
      <w:pPr>
        <w:pBdr>
          <w:left w:val="single" w:color="2E75B6" w:sz="20" w:space="4"/>
        </w:pBdr>
        <w:shd w:fill="D6E4F0" w:val="clear"/>
        <w:spacing w:after="80" w:before="200"/>
      </w:pPr>
      <w:r>
        <w:rPr>
          <w:rFonts w:ascii="Arial" w:cs="Arial" w:eastAsia="Arial" w:hAnsi="Arial"/>
          <w:b/>
          <w:bCs/>
          <w:color w:val="1F3864"/>
          <w:sz w:val="26"/>
          <w:szCs w:val="26"/>
        </w:rPr>
        <w:t xml:space="preserve">  DCS 203  |  Programming Languages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6826"/>
      </w:tblGrid>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Credit Hours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 Credits</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Semester</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Year 1, Semester 2</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Prerequisites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DCS 101</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Assessment</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Assignments: 30% | Mid-Semester Exam: 20% | Final Examination: 50%</w:t>
            </w:r>
          </w:p>
        </w:tc>
      </w:tr>
    </w:tbl>
    <w:p>
      <w:pPr>
        <w:spacing w:after="0" w:before="80"/>
      </w:pPr>
      <w:r>
        <w:t xml:space="preserve"/>
      </w:r>
    </w:p>
    <w:p>
      <w:pPr>
        <w:spacing w:after="60" w:before="180"/>
      </w:pPr>
      <w:r>
        <w:rPr>
          <w:rFonts w:ascii="Arial" w:cs="Arial" w:eastAsia="Arial" w:hAnsi="Arial"/>
          <w:b/>
          <w:bCs/>
          <w:color w:val="1F3864"/>
          <w:sz w:val="24"/>
          <w:szCs w:val="24"/>
        </w:rPr>
        <w:t xml:space="preserve">Course Description</w:t>
      </w:r>
    </w:p>
    <w:p>
      <w:pPr>
        <w:spacing w:after="60" w:before="60" w:line="360"/>
        <w:jc w:val="both"/>
      </w:pPr>
      <w:r>
        <w:rPr>
          <w:rFonts w:ascii="Arial" w:cs="Arial" w:eastAsia="Arial" w:hAnsi="Arial"/>
          <w:sz w:val="22"/>
          <w:szCs w:val="22"/>
        </w:rPr>
        <w:t xml:space="preserve">This course introduces students to the concepts, paradigms and principles underpinning programming languages. Students will examine the foundations of commonly used programming languages including C++, SQL, Java, TypeScript and JavaScript. The course explores how languages are designed, classified and selected for specific platforms or problem domains. Topics include syntax, semantics, data types, control structures and an overview of language processing systems.</w:t>
      </w:r>
    </w:p>
    <w:p>
      <w:pPr>
        <w:spacing w:after="0" w:before="60"/>
      </w:pPr>
      <w:r>
        <w:t xml:space="preserve"/>
      </w:r>
    </w:p>
    <w:p>
      <w:pPr>
        <w:spacing w:after="60" w:before="180"/>
      </w:pPr>
      <w:r>
        <w:rPr>
          <w:rFonts w:ascii="Arial" w:cs="Arial" w:eastAsia="Arial" w:hAnsi="Arial"/>
          <w:b/>
          <w:bCs/>
          <w:color w:val="1F3864"/>
          <w:sz w:val="24"/>
          <w:szCs w:val="24"/>
        </w:rPr>
        <w:t xml:space="preserve">Learning Objectives</w:t>
      </w:r>
    </w:p>
    <w:p>
      <w:pPr>
        <w:spacing w:after="60" w:before="60" w:line="360"/>
        <w:jc w:val="left"/>
      </w:pPr>
      <w:r>
        <w:rPr>
          <w:rFonts w:ascii="Arial" w:cs="Arial" w:eastAsia="Arial" w:hAnsi="Arial"/>
          <w:sz w:val="22"/>
          <w:szCs w:val="22"/>
        </w:rPr>
        <w:t xml:space="preserve">Upon completion of this course, students will be able to:</w:t>
      </w:r>
    </w:p>
    <w:p>
      <w:pPr>
        <w:pStyle w:val="ListParagraph"/>
        <w:numPr>
          <w:ilvl w:val="0"/>
          <w:numId w:val="2"/>
        </w:numPr>
        <w:spacing w:after="40" w:before="40"/>
      </w:pPr>
      <w:r>
        <w:rPr>
          <w:rFonts w:ascii="Arial" w:cs="Arial" w:eastAsia="Arial" w:hAnsi="Arial"/>
          <w:sz w:val="22"/>
          <w:szCs w:val="22"/>
        </w:rPr>
        <w:t xml:space="preserve">Describe the key concepts and paradigms of programming languages</w:t>
      </w:r>
    </w:p>
    <w:p>
      <w:pPr>
        <w:pStyle w:val="ListParagraph"/>
        <w:numPr>
          <w:ilvl w:val="0"/>
          <w:numId w:val="2"/>
        </w:numPr>
        <w:spacing w:after="40" w:before="40"/>
      </w:pPr>
      <w:r>
        <w:rPr>
          <w:rFonts w:ascii="Arial" w:cs="Arial" w:eastAsia="Arial" w:hAnsi="Arial"/>
          <w:sz w:val="22"/>
          <w:szCs w:val="22"/>
        </w:rPr>
        <w:t xml:space="preserve">Compare and contrast procedural, object-oriented and functional languages</w:t>
      </w:r>
    </w:p>
    <w:p>
      <w:pPr>
        <w:pStyle w:val="ListParagraph"/>
        <w:numPr>
          <w:ilvl w:val="0"/>
          <w:numId w:val="2"/>
        </w:numPr>
        <w:spacing w:after="40" w:before="40"/>
      </w:pPr>
      <w:r>
        <w:rPr>
          <w:rFonts w:ascii="Arial" w:cs="Arial" w:eastAsia="Arial" w:hAnsi="Arial"/>
          <w:sz w:val="22"/>
          <w:szCs w:val="22"/>
        </w:rPr>
        <w:t xml:space="preserve">Analyse the syntax and semantics of selected programming languages</w:t>
      </w:r>
    </w:p>
    <w:p>
      <w:pPr>
        <w:pStyle w:val="ListParagraph"/>
        <w:numPr>
          <w:ilvl w:val="0"/>
          <w:numId w:val="2"/>
        </w:numPr>
        <w:spacing w:after="40" w:before="40"/>
      </w:pPr>
      <w:r>
        <w:rPr>
          <w:rFonts w:ascii="Arial" w:cs="Arial" w:eastAsia="Arial" w:hAnsi="Arial"/>
          <w:sz w:val="22"/>
          <w:szCs w:val="22"/>
        </w:rPr>
        <w:t xml:space="preserve">Identify appropriate programming languages for given application domains</w:t>
      </w:r>
    </w:p>
    <w:p>
      <w:pPr>
        <w:pStyle w:val="ListParagraph"/>
        <w:numPr>
          <w:ilvl w:val="0"/>
          <w:numId w:val="2"/>
        </w:numPr>
        <w:spacing w:after="40" w:before="40"/>
      </w:pPr>
      <w:r>
        <w:rPr>
          <w:rFonts w:ascii="Arial" w:cs="Arial" w:eastAsia="Arial" w:hAnsi="Arial"/>
          <w:sz w:val="22"/>
          <w:szCs w:val="22"/>
        </w:rPr>
        <w:t xml:space="preserve">Explain the role of compilers, interpreters and runtime environments</w:t>
      </w:r>
    </w:p>
    <w:p>
      <w:pPr>
        <w:spacing w:after="0" w:before="60"/>
      </w:pPr>
      <w:r>
        <w:t xml:space="preserve"/>
      </w:r>
    </w:p>
    <w:p>
      <w:pPr>
        <w:spacing w:after="60" w:before="180"/>
      </w:pPr>
      <w:r>
        <w:rPr>
          <w:rFonts w:ascii="Arial" w:cs="Arial" w:eastAsia="Arial" w:hAnsi="Arial"/>
          <w:b/>
          <w:bCs/>
          <w:color w:val="1F3864"/>
          <w:sz w:val="24"/>
          <w:szCs w:val="24"/>
        </w:rPr>
        <w:t xml:space="preserve">Topic Outline</w:t>
      </w:r>
    </w:p>
    <w:p>
      <w:pPr>
        <w:pStyle w:val="ListParagraph"/>
        <w:numPr>
          <w:ilvl w:val="0"/>
          <w:numId w:val="3"/>
        </w:numPr>
        <w:spacing w:after="40" w:before="40"/>
      </w:pPr>
      <w:r>
        <w:rPr>
          <w:rFonts w:ascii="Arial" w:cs="Arial" w:eastAsia="Arial" w:hAnsi="Arial"/>
          <w:sz w:val="22"/>
          <w:szCs w:val="22"/>
        </w:rPr>
        <w:t xml:space="preserve">History and Evolution of Programming Languages</w:t>
      </w:r>
    </w:p>
    <w:p>
      <w:pPr>
        <w:pStyle w:val="ListParagraph"/>
        <w:numPr>
          <w:ilvl w:val="0"/>
          <w:numId w:val="3"/>
        </w:numPr>
        <w:spacing w:after="40" w:before="40"/>
      </w:pPr>
      <w:r>
        <w:rPr>
          <w:rFonts w:ascii="Arial" w:cs="Arial" w:eastAsia="Arial" w:hAnsi="Arial"/>
          <w:sz w:val="22"/>
          <w:szCs w:val="22"/>
        </w:rPr>
        <w:t xml:space="preserve">Programming Paradigms: Procedural, OOP, Functional, Scripting</w:t>
      </w:r>
    </w:p>
    <w:p>
      <w:pPr>
        <w:pStyle w:val="ListParagraph"/>
        <w:numPr>
          <w:ilvl w:val="0"/>
          <w:numId w:val="3"/>
        </w:numPr>
        <w:spacing w:after="40" w:before="40"/>
      </w:pPr>
      <w:r>
        <w:rPr>
          <w:rFonts w:ascii="Arial" w:cs="Arial" w:eastAsia="Arial" w:hAnsi="Arial"/>
          <w:sz w:val="22"/>
          <w:szCs w:val="22"/>
        </w:rPr>
        <w:t xml:space="preserve">Syntax, Semantics and Pragmatics</w:t>
      </w:r>
    </w:p>
    <w:p>
      <w:pPr>
        <w:pStyle w:val="ListParagraph"/>
        <w:numPr>
          <w:ilvl w:val="0"/>
          <w:numId w:val="3"/>
        </w:numPr>
        <w:spacing w:after="40" w:before="40"/>
      </w:pPr>
      <w:r>
        <w:rPr>
          <w:rFonts w:ascii="Arial" w:cs="Arial" w:eastAsia="Arial" w:hAnsi="Arial"/>
          <w:sz w:val="22"/>
          <w:szCs w:val="22"/>
        </w:rPr>
        <w:t xml:space="preserve">Data Types, Variables and Expressions</w:t>
      </w:r>
    </w:p>
    <w:p>
      <w:pPr>
        <w:pStyle w:val="ListParagraph"/>
        <w:numPr>
          <w:ilvl w:val="0"/>
          <w:numId w:val="3"/>
        </w:numPr>
        <w:spacing w:after="40" w:before="40"/>
      </w:pPr>
      <w:r>
        <w:rPr>
          <w:rFonts w:ascii="Arial" w:cs="Arial" w:eastAsia="Arial" w:hAnsi="Arial"/>
          <w:sz w:val="22"/>
          <w:szCs w:val="22"/>
        </w:rPr>
        <w:t xml:space="preserve">Control Structures: Conditionals and Loops</w:t>
      </w:r>
    </w:p>
    <w:p>
      <w:pPr>
        <w:pStyle w:val="ListParagraph"/>
        <w:numPr>
          <w:ilvl w:val="0"/>
          <w:numId w:val="3"/>
        </w:numPr>
        <w:spacing w:after="40" w:before="40"/>
      </w:pPr>
      <w:r>
        <w:rPr>
          <w:rFonts w:ascii="Arial" w:cs="Arial" w:eastAsia="Arial" w:hAnsi="Arial"/>
          <w:sz w:val="22"/>
          <w:szCs w:val="22"/>
        </w:rPr>
        <w:t xml:space="preserve">Functions, Methods and Modular Programming</w:t>
      </w:r>
    </w:p>
    <w:p>
      <w:pPr>
        <w:pStyle w:val="ListParagraph"/>
        <w:numPr>
          <w:ilvl w:val="0"/>
          <w:numId w:val="3"/>
        </w:numPr>
        <w:spacing w:after="40" w:before="40"/>
      </w:pPr>
      <w:r>
        <w:rPr>
          <w:rFonts w:ascii="Arial" w:cs="Arial" w:eastAsia="Arial" w:hAnsi="Arial"/>
          <w:sz w:val="22"/>
          <w:szCs w:val="22"/>
        </w:rPr>
        <w:t xml:space="preserve">Overview of C++, Java, SQL, JavaScript and TypeScript</w:t>
      </w:r>
    </w:p>
    <w:p>
      <w:pPr>
        <w:pStyle w:val="ListParagraph"/>
        <w:numPr>
          <w:ilvl w:val="0"/>
          <w:numId w:val="3"/>
        </w:numPr>
        <w:spacing w:after="40" w:before="40"/>
      </w:pPr>
      <w:r>
        <w:rPr>
          <w:rFonts w:ascii="Arial" w:cs="Arial" w:eastAsia="Arial" w:hAnsi="Arial"/>
          <w:sz w:val="22"/>
          <w:szCs w:val="22"/>
        </w:rPr>
        <w:t xml:space="preserve">Language Processors: Compilers and Interpreters</w:t>
      </w:r>
    </w:p>
    <w:p>
      <w:pPr>
        <w:pStyle w:val="ListParagraph"/>
        <w:numPr>
          <w:ilvl w:val="0"/>
          <w:numId w:val="3"/>
        </w:numPr>
        <w:spacing w:after="40" w:before="40"/>
      </w:pPr>
      <w:r>
        <w:rPr>
          <w:rFonts w:ascii="Arial" w:cs="Arial" w:eastAsia="Arial" w:hAnsi="Arial"/>
          <w:sz w:val="22"/>
          <w:szCs w:val="22"/>
        </w:rPr>
        <w:t xml:space="preserve">Selecting the Right Language for the Right Problem</w:t>
      </w:r>
    </w:p>
    <w:p>
      <w:pPr>
        <w:spacing w:after="0" w:before="160"/>
      </w:pPr>
      <w:r>
        <w:t xml:space="preserve"/>
      </w:r>
    </w:p>
    <w:p>
      <w:pPr>
        <w:pBdr>
          <w:left w:val="single" w:color="2E75B6" w:sz="20" w:space="4"/>
        </w:pBdr>
        <w:shd w:fill="D6E4F0" w:val="clear"/>
        <w:spacing w:after="80" w:before="200"/>
      </w:pPr>
      <w:r>
        <w:rPr>
          <w:rFonts w:ascii="Arial" w:cs="Arial" w:eastAsia="Arial" w:hAnsi="Arial"/>
          <w:b/>
          <w:bCs/>
          <w:color w:val="1F3864"/>
          <w:sz w:val="26"/>
          <w:szCs w:val="26"/>
        </w:rPr>
        <w:t xml:space="preserve">  DCS 301  |  Introduction to Programming Skills (Python and C#)</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6826"/>
      </w:tblGrid>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Credit Hours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 Credits</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Semester</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Year 2, Semester 1</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Prerequisites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DCS 203</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Assessment</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Programming Projects: 40% | Lab Practicals: 20% | Final Examination: 40%</w:t>
            </w:r>
          </w:p>
        </w:tc>
      </w:tr>
    </w:tbl>
    <w:p>
      <w:pPr>
        <w:spacing w:after="0" w:before="80"/>
      </w:pPr>
      <w:r>
        <w:t xml:space="preserve"/>
      </w:r>
    </w:p>
    <w:p>
      <w:pPr>
        <w:spacing w:after="60" w:before="180"/>
      </w:pPr>
      <w:r>
        <w:rPr>
          <w:rFonts w:ascii="Arial" w:cs="Arial" w:eastAsia="Arial" w:hAnsi="Arial"/>
          <w:b/>
          <w:bCs/>
          <w:color w:val="1F3864"/>
          <w:sz w:val="24"/>
          <w:szCs w:val="24"/>
        </w:rPr>
        <w:t xml:space="preserve">Course Description</w:t>
      </w:r>
    </w:p>
    <w:p>
      <w:pPr>
        <w:spacing w:after="60" w:before="60" w:line="360"/>
        <w:jc w:val="both"/>
      </w:pPr>
      <w:r>
        <w:rPr>
          <w:rFonts w:ascii="Arial" w:cs="Arial" w:eastAsia="Arial" w:hAnsi="Arial"/>
          <w:sz w:val="22"/>
          <w:szCs w:val="22"/>
        </w:rPr>
        <w:t xml:space="preserve">This practical skills course introduces students to software development using two widely-used programming languages: Python and C#. Students will apply programming concepts to build functional programs and simple database-driven applications. The course also deepens knowledge of object-oriented programming (OOP), the use of text editors, Integrated Development Environments (IDEs), compilers and other development tools. By the end of this course, students will be capable of writing, testing and debugging programs independently.</w:t>
      </w:r>
    </w:p>
    <w:p>
      <w:pPr>
        <w:spacing w:after="0" w:before="60"/>
      </w:pPr>
      <w:r>
        <w:t xml:space="preserve"/>
      </w:r>
    </w:p>
    <w:p>
      <w:pPr>
        <w:spacing w:after="60" w:before="180"/>
      </w:pPr>
      <w:r>
        <w:rPr>
          <w:rFonts w:ascii="Arial" w:cs="Arial" w:eastAsia="Arial" w:hAnsi="Arial"/>
          <w:b/>
          <w:bCs/>
          <w:color w:val="1F3864"/>
          <w:sz w:val="24"/>
          <w:szCs w:val="24"/>
        </w:rPr>
        <w:t xml:space="preserve">Learning Objectives</w:t>
      </w:r>
    </w:p>
    <w:p>
      <w:pPr>
        <w:spacing w:after="60" w:before="60" w:line="360"/>
        <w:jc w:val="left"/>
      </w:pPr>
      <w:r>
        <w:rPr>
          <w:rFonts w:ascii="Arial" w:cs="Arial" w:eastAsia="Arial" w:hAnsi="Arial"/>
          <w:sz w:val="22"/>
          <w:szCs w:val="22"/>
        </w:rPr>
        <w:t xml:space="preserve">Upon completion of this course, students will be able to:</w:t>
      </w:r>
    </w:p>
    <w:p>
      <w:pPr>
        <w:pStyle w:val="ListParagraph"/>
        <w:numPr>
          <w:ilvl w:val="0"/>
          <w:numId w:val="2"/>
        </w:numPr>
        <w:spacing w:after="40" w:before="40"/>
      </w:pPr>
      <w:r>
        <w:rPr>
          <w:rFonts w:ascii="Arial" w:cs="Arial" w:eastAsia="Arial" w:hAnsi="Arial"/>
          <w:sz w:val="22"/>
          <w:szCs w:val="22"/>
        </w:rPr>
        <w:t xml:space="preserve">Write functional programs in Python and C# using correct syntax and logic</w:t>
      </w:r>
    </w:p>
    <w:p>
      <w:pPr>
        <w:pStyle w:val="ListParagraph"/>
        <w:numPr>
          <w:ilvl w:val="0"/>
          <w:numId w:val="2"/>
        </w:numPr>
        <w:spacing w:after="40" w:before="40"/>
      </w:pPr>
      <w:r>
        <w:rPr>
          <w:rFonts w:ascii="Arial" w:cs="Arial" w:eastAsia="Arial" w:hAnsi="Arial"/>
          <w:sz w:val="22"/>
          <w:szCs w:val="22"/>
        </w:rPr>
        <w:t xml:space="preserve">Apply object-oriented programming principles including encapsulation, inheritance and polymorphism</w:t>
      </w:r>
    </w:p>
    <w:p>
      <w:pPr>
        <w:pStyle w:val="ListParagraph"/>
        <w:numPr>
          <w:ilvl w:val="0"/>
          <w:numId w:val="2"/>
        </w:numPr>
        <w:spacing w:after="40" w:before="40"/>
      </w:pPr>
      <w:r>
        <w:rPr>
          <w:rFonts w:ascii="Arial" w:cs="Arial" w:eastAsia="Arial" w:hAnsi="Arial"/>
          <w:sz w:val="22"/>
          <w:szCs w:val="22"/>
        </w:rPr>
        <w:t xml:space="preserve">Use IDEs, compilers and debugging tools effectively</w:t>
      </w:r>
    </w:p>
    <w:p>
      <w:pPr>
        <w:pStyle w:val="ListParagraph"/>
        <w:numPr>
          <w:ilvl w:val="0"/>
          <w:numId w:val="2"/>
        </w:numPr>
        <w:spacing w:after="40" w:before="40"/>
      </w:pPr>
      <w:r>
        <w:rPr>
          <w:rFonts w:ascii="Arial" w:cs="Arial" w:eastAsia="Arial" w:hAnsi="Arial"/>
          <w:sz w:val="22"/>
          <w:szCs w:val="22"/>
        </w:rPr>
        <w:t xml:space="preserve">Design and implement programs that interact with databases</w:t>
      </w:r>
    </w:p>
    <w:p>
      <w:pPr>
        <w:pStyle w:val="ListParagraph"/>
        <w:numPr>
          <w:ilvl w:val="0"/>
          <w:numId w:val="2"/>
        </w:numPr>
        <w:spacing w:after="40" w:before="40"/>
      </w:pPr>
      <w:r>
        <w:rPr>
          <w:rFonts w:ascii="Arial" w:cs="Arial" w:eastAsia="Arial" w:hAnsi="Arial"/>
          <w:sz w:val="22"/>
          <w:szCs w:val="22"/>
        </w:rPr>
        <w:t xml:space="preserve">Test and debug programs systematically to ensure correctness</w:t>
      </w:r>
    </w:p>
    <w:p>
      <w:pPr>
        <w:spacing w:after="0" w:before="60"/>
      </w:pPr>
      <w:r>
        <w:t xml:space="preserve"/>
      </w:r>
    </w:p>
    <w:p>
      <w:pPr>
        <w:spacing w:after="60" w:before="180"/>
      </w:pPr>
      <w:r>
        <w:rPr>
          <w:rFonts w:ascii="Arial" w:cs="Arial" w:eastAsia="Arial" w:hAnsi="Arial"/>
          <w:b/>
          <w:bCs/>
          <w:color w:val="1F3864"/>
          <w:sz w:val="24"/>
          <w:szCs w:val="24"/>
        </w:rPr>
        <w:t xml:space="preserve">Topic Outline</w:t>
      </w:r>
    </w:p>
    <w:p>
      <w:pPr>
        <w:pStyle w:val="ListParagraph"/>
        <w:numPr>
          <w:ilvl w:val="0"/>
          <w:numId w:val="3"/>
        </w:numPr>
        <w:spacing w:after="40" w:before="40"/>
      </w:pPr>
      <w:r>
        <w:rPr>
          <w:rFonts w:ascii="Arial" w:cs="Arial" w:eastAsia="Arial" w:hAnsi="Arial"/>
          <w:sz w:val="22"/>
          <w:szCs w:val="22"/>
        </w:rPr>
        <w:t xml:space="preserve">Python Fundamentals: Syntax, Data Types, Control Flow</w:t>
      </w:r>
    </w:p>
    <w:p>
      <w:pPr>
        <w:pStyle w:val="ListParagraph"/>
        <w:numPr>
          <w:ilvl w:val="0"/>
          <w:numId w:val="3"/>
        </w:numPr>
        <w:spacing w:after="40" w:before="40"/>
      </w:pPr>
      <w:r>
        <w:rPr>
          <w:rFonts w:ascii="Arial" w:cs="Arial" w:eastAsia="Arial" w:hAnsi="Arial"/>
          <w:sz w:val="22"/>
          <w:szCs w:val="22"/>
        </w:rPr>
        <w:t xml:space="preserve">Python Functions, Modules and Libraries</w:t>
      </w:r>
    </w:p>
    <w:p>
      <w:pPr>
        <w:pStyle w:val="ListParagraph"/>
        <w:numPr>
          <w:ilvl w:val="0"/>
          <w:numId w:val="3"/>
        </w:numPr>
        <w:spacing w:after="40" w:before="40"/>
      </w:pPr>
      <w:r>
        <w:rPr>
          <w:rFonts w:ascii="Arial" w:cs="Arial" w:eastAsia="Arial" w:hAnsi="Arial"/>
          <w:sz w:val="22"/>
          <w:szCs w:val="22"/>
        </w:rPr>
        <w:t xml:space="preserve">File Handling and Exception Management in Python</w:t>
      </w:r>
    </w:p>
    <w:p>
      <w:pPr>
        <w:pStyle w:val="ListParagraph"/>
        <w:numPr>
          <w:ilvl w:val="0"/>
          <w:numId w:val="3"/>
        </w:numPr>
        <w:spacing w:after="40" w:before="40"/>
      </w:pPr>
      <w:r>
        <w:rPr>
          <w:rFonts w:ascii="Arial" w:cs="Arial" w:eastAsia="Arial" w:hAnsi="Arial"/>
          <w:sz w:val="22"/>
          <w:szCs w:val="22"/>
        </w:rPr>
        <w:t xml:space="preserve">Introduction to C# and the .NET Ecosystem</w:t>
      </w:r>
    </w:p>
    <w:p>
      <w:pPr>
        <w:pStyle w:val="ListParagraph"/>
        <w:numPr>
          <w:ilvl w:val="0"/>
          <w:numId w:val="3"/>
        </w:numPr>
        <w:spacing w:after="40" w:before="40"/>
      </w:pPr>
      <w:r>
        <w:rPr>
          <w:rFonts w:ascii="Arial" w:cs="Arial" w:eastAsia="Arial" w:hAnsi="Arial"/>
          <w:sz w:val="22"/>
          <w:szCs w:val="22"/>
        </w:rPr>
        <w:t xml:space="preserve">C# Fundamentals: Variables, Control Structures, Methods</w:t>
      </w:r>
    </w:p>
    <w:p>
      <w:pPr>
        <w:pStyle w:val="ListParagraph"/>
        <w:numPr>
          <w:ilvl w:val="0"/>
          <w:numId w:val="3"/>
        </w:numPr>
        <w:spacing w:after="40" w:before="40"/>
      </w:pPr>
      <w:r>
        <w:rPr>
          <w:rFonts w:ascii="Arial" w:cs="Arial" w:eastAsia="Arial" w:hAnsi="Arial"/>
          <w:sz w:val="22"/>
          <w:szCs w:val="22"/>
        </w:rPr>
        <w:t xml:space="preserve">Object-Oriented Programming in Python and C#</w:t>
      </w:r>
    </w:p>
    <w:p>
      <w:pPr>
        <w:pStyle w:val="ListParagraph"/>
        <w:numPr>
          <w:ilvl w:val="0"/>
          <w:numId w:val="3"/>
        </w:numPr>
        <w:spacing w:after="40" w:before="40"/>
      </w:pPr>
      <w:r>
        <w:rPr>
          <w:rFonts w:ascii="Arial" w:cs="Arial" w:eastAsia="Arial" w:hAnsi="Arial"/>
          <w:sz w:val="22"/>
          <w:szCs w:val="22"/>
        </w:rPr>
        <w:t xml:space="preserve">Connecting Programs to Databases (CRUD Operations)</w:t>
      </w:r>
    </w:p>
    <w:p>
      <w:pPr>
        <w:pStyle w:val="ListParagraph"/>
        <w:numPr>
          <w:ilvl w:val="0"/>
          <w:numId w:val="3"/>
        </w:numPr>
        <w:spacing w:after="40" w:before="40"/>
      </w:pPr>
      <w:r>
        <w:rPr>
          <w:rFonts w:ascii="Arial" w:cs="Arial" w:eastAsia="Arial" w:hAnsi="Arial"/>
          <w:sz w:val="22"/>
          <w:szCs w:val="22"/>
        </w:rPr>
        <w:t xml:space="preserve">Introduction to GUI Development</w:t>
      </w:r>
    </w:p>
    <w:p>
      <w:pPr>
        <w:pStyle w:val="ListParagraph"/>
        <w:numPr>
          <w:ilvl w:val="0"/>
          <w:numId w:val="3"/>
        </w:numPr>
        <w:spacing w:after="40" w:before="40"/>
      </w:pPr>
      <w:r>
        <w:rPr>
          <w:rFonts w:ascii="Arial" w:cs="Arial" w:eastAsia="Arial" w:hAnsi="Arial"/>
          <w:sz w:val="22"/>
          <w:szCs w:val="22"/>
        </w:rPr>
        <w:t xml:space="preserve">Testing, Debugging and Code Quality</w:t>
      </w:r>
    </w:p>
    <w:p>
      <w:pPr>
        <w:pStyle w:val="ListParagraph"/>
        <w:numPr>
          <w:ilvl w:val="0"/>
          <w:numId w:val="3"/>
        </w:numPr>
        <w:spacing w:after="40" w:before="40"/>
      </w:pPr>
      <w:r>
        <w:rPr>
          <w:rFonts w:ascii="Arial" w:cs="Arial" w:eastAsia="Arial" w:hAnsi="Arial"/>
          <w:sz w:val="22"/>
          <w:szCs w:val="22"/>
        </w:rPr>
        <w:t xml:space="preserve">Version Control with Git</w:t>
      </w:r>
    </w:p>
    <w:p>
      <w:pPr>
        <w:spacing w:after="0" w:before="160"/>
      </w:pPr>
      <w:r>
        <w:t xml:space="preserve"/>
      </w:r>
    </w:p>
    <w:p>
      <w:pPr>
        <w:pBdr>
          <w:left w:val="single" w:color="2E75B6" w:sz="20" w:space="4"/>
        </w:pBdr>
        <w:shd w:fill="D6E4F0" w:val="clear"/>
        <w:spacing w:after="80" w:before="200"/>
      </w:pPr>
      <w:r>
        <w:rPr>
          <w:rFonts w:ascii="Arial" w:cs="Arial" w:eastAsia="Arial" w:hAnsi="Arial"/>
          <w:b/>
          <w:bCs/>
          <w:color w:val="1F3864"/>
          <w:sz w:val="26"/>
          <w:szCs w:val="26"/>
        </w:rPr>
        <w:t xml:space="preserve">  DCS 302  |  Hardware Structure and Maintenance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6826"/>
      </w:tblGrid>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Credit Hours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 Credits</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Semester</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Year 2, Semester 1</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Prerequisites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DCS 102</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Assessment</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Practical Lab Work: 40% | Mid-Semester Exam: 10% | Final Examination: 50%</w:t>
            </w:r>
          </w:p>
        </w:tc>
      </w:tr>
    </w:tbl>
    <w:p>
      <w:pPr>
        <w:spacing w:after="0" w:before="80"/>
      </w:pPr>
      <w:r>
        <w:t xml:space="preserve"/>
      </w:r>
    </w:p>
    <w:p>
      <w:pPr>
        <w:spacing w:after="60" w:before="180"/>
      </w:pPr>
      <w:r>
        <w:rPr>
          <w:rFonts w:ascii="Arial" w:cs="Arial" w:eastAsia="Arial" w:hAnsi="Arial"/>
          <w:b/>
          <w:bCs/>
          <w:color w:val="1F3864"/>
          <w:sz w:val="24"/>
          <w:szCs w:val="24"/>
        </w:rPr>
        <w:t xml:space="preserve">Course Description</w:t>
      </w:r>
    </w:p>
    <w:p>
      <w:pPr>
        <w:spacing w:after="60" w:before="60" w:line="360"/>
        <w:jc w:val="both"/>
      </w:pPr>
      <w:r>
        <w:rPr>
          <w:rFonts w:ascii="Arial" w:cs="Arial" w:eastAsia="Arial" w:hAnsi="Arial"/>
          <w:sz w:val="22"/>
          <w:szCs w:val="22"/>
        </w:rPr>
        <w:t xml:space="preserve">This course takes students through the physical structure of computer hardware and the technical skills required to maintain it. Students will study the internal components of desktop, laptop and server systems and understand how they function individually and together as a system. Practical sessions will train students in hardware assembly, fault diagnosis and maintenance procedures to maximise component efficiency and extend operational lifespan.</w:t>
      </w:r>
    </w:p>
    <w:p>
      <w:pPr>
        <w:spacing w:after="0" w:before="60"/>
      </w:pPr>
      <w:r>
        <w:t xml:space="preserve"/>
      </w:r>
    </w:p>
    <w:p>
      <w:pPr>
        <w:spacing w:after="60" w:before="180"/>
      </w:pPr>
      <w:r>
        <w:rPr>
          <w:rFonts w:ascii="Arial" w:cs="Arial" w:eastAsia="Arial" w:hAnsi="Arial"/>
          <w:b/>
          <w:bCs/>
          <w:color w:val="1F3864"/>
          <w:sz w:val="24"/>
          <w:szCs w:val="24"/>
        </w:rPr>
        <w:t xml:space="preserve">Learning Objectives</w:t>
      </w:r>
    </w:p>
    <w:p>
      <w:pPr>
        <w:spacing w:after="60" w:before="60" w:line="360"/>
        <w:jc w:val="left"/>
      </w:pPr>
      <w:r>
        <w:rPr>
          <w:rFonts w:ascii="Arial" w:cs="Arial" w:eastAsia="Arial" w:hAnsi="Arial"/>
          <w:sz w:val="22"/>
          <w:szCs w:val="22"/>
        </w:rPr>
        <w:t xml:space="preserve">Upon completion of this course, students will be able to:</w:t>
      </w:r>
    </w:p>
    <w:p>
      <w:pPr>
        <w:pStyle w:val="ListParagraph"/>
        <w:numPr>
          <w:ilvl w:val="0"/>
          <w:numId w:val="2"/>
        </w:numPr>
        <w:spacing w:after="40" w:before="40"/>
      </w:pPr>
      <w:r>
        <w:rPr>
          <w:rFonts w:ascii="Arial" w:cs="Arial" w:eastAsia="Arial" w:hAnsi="Arial"/>
          <w:sz w:val="22"/>
          <w:szCs w:val="22"/>
        </w:rPr>
        <w:t xml:space="preserve">Identify and describe the function of all major computer hardware components</w:t>
      </w:r>
    </w:p>
    <w:p>
      <w:pPr>
        <w:pStyle w:val="ListParagraph"/>
        <w:numPr>
          <w:ilvl w:val="0"/>
          <w:numId w:val="2"/>
        </w:numPr>
        <w:spacing w:after="40" w:before="40"/>
      </w:pPr>
      <w:r>
        <w:rPr>
          <w:rFonts w:ascii="Arial" w:cs="Arial" w:eastAsia="Arial" w:hAnsi="Arial"/>
          <w:sz w:val="22"/>
          <w:szCs w:val="22"/>
        </w:rPr>
        <w:t xml:space="preserve">Explain how hardware components interact within a computer system</w:t>
      </w:r>
    </w:p>
    <w:p>
      <w:pPr>
        <w:pStyle w:val="ListParagraph"/>
        <w:numPr>
          <w:ilvl w:val="0"/>
          <w:numId w:val="2"/>
        </w:numPr>
        <w:spacing w:after="40" w:before="40"/>
      </w:pPr>
      <w:r>
        <w:rPr>
          <w:rFonts w:ascii="Arial" w:cs="Arial" w:eastAsia="Arial" w:hAnsi="Arial"/>
          <w:sz w:val="22"/>
          <w:szCs w:val="22"/>
        </w:rPr>
        <w:t xml:space="preserve">Assemble and disassemble a desktop computer safely and correctly</w:t>
      </w:r>
    </w:p>
    <w:p>
      <w:pPr>
        <w:pStyle w:val="ListParagraph"/>
        <w:numPr>
          <w:ilvl w:val="0"/>
          <w:numId w:val="2"/>
        </w:numPr>
        <w:spacing w:after="40" w:before="40"/>
      </w:pPr>
      <w:r>
        <w:rPr>
          <w:rFonts w:ascii="Arial" w:cs="Arial" w:eastAsia="Arial" w:hAnsi="Arial"/>
          <w:sz w:val="22"/>
          <w:szCs w:val="22"/>
        </w:rPr>
        <w:t xml:space="preserve">Perform routine preventive maintenance on computer hardware</w:t>
      </w:r>
    </w:p>
    <w:p>
      <w:pPr>
        <w:pStyle w:val="ListParagraph"/>
        <w:numPr>
          <w:ilvl w:val="0"/>
          <w:numId w:val="2"/>
        </w:numPr>
        <w:spacing w:after="40" w:before="40"/>
      </w:pPr>
      <w:r>
        <w:rPr>
          <w:rFonts w:ascii="Arial" w:cs="Arial" w:eastAsia="Arial" w:hAnsi="Arial"/>
          <w:sz w:val="22"/>
          <w:szCs w:val="22"/>
        </w:rPr>
        <w:t xml:space="preserve">Diagnose and resolve common hardware faults</w:t>
      </w:r>
    </w:p>
    <w:p>
      <w:pPr>
        <w:spacing w:after="0" w:before="60"/>
      </w:pPr>
      <w:r>
        <w:t xml:space="preserve"/>
      </w:r>
    </w:p>
    <w:p>
      <w:pPr>
        <w:spacing w:after="60" w:before="180"/>
      </w:pPr>
      <w:r>
        <w:rPr>
          <w:rFonts w:ascii="Arial" w:cs="Arial" w:eastAsia="Arial" w:hAnsi="Arial"/>
          <w:b/>
          <w:bCs/>
          <w:color w:val="1F3864"/>
          <w:sz w:val="24"/>
          <w:szCs w:val="24"/>
        </w:rPr>
        <w:t xml:space="preserve">Topic Outline</w:t>
      </w:r>
    </w:p>
    <w:p>
      <w:pPr>
        <w:pStyle w:val="ListParagraph"/>
        <w:numPr>
          <w:ilvl w:val="0"/>
          <w:numId w:val="3"/>
        </w:numPr>
        <w:spacing w:after="40" w:before="40"/>
      </w:pPr>
      <w:r>
        <w:rPr>
          <w:rFonts w:ascii="Arial" w:cs="Arial" w:eastAsia="Arial" w:hAnsi="Arial"/>
          <w:sz w:val="22"/>
          <w:szCs w:val="22"/>
        </w:rPr>
        <w:t xml:space="preserve">Overview of Computer Hardware and System Architecture</w:t>
      </w:r>
    </w:p>
    <w:p>
      <w:pPr>
        <w:pStyle w:val="ListParagraph"/>
        <w:numPr>
          <w:ilvl w:val="0"/>
          <w:numId w:val="3"/>
        </w:numPr>
        <w:spacing w:after="40" w:before="40"/>
      </w:pPr>
      <w:r>
        <w:rPr>
          <w:rFonts w:ascii="Arial" w:cs="Arial" w:eastAsia="Arial" w:hAnsi="Arial"/>
          <w:sz w:val="22"/>
          <w:szCs w:val="22"/>
        </w:rPr>
        <w:t xml:space="preserve">The Central Processing Unit (CPU): Architecture and Operation</w:t>
      </w:r>
    </w:p>
    <w:p>
      <w:pPr>
        <w:pStyle w:val="ListParagraph"/>
        <w:numPr>
          <w:ilvl w:val="0"/>
          <w:numId w:val="3"/>
        </w:numPr>
        <w:spacing w:after="40" w:before="40"/>
      </w:pPr>
      <w:r>
        <w:rPr>
          <w:rFonts w:ascii="Arial" w:cs="Arial" w:eastAsia="Arial" w:hAnsi="Arial"/>
          <w:sz w:val="22"/>
          <w:szCs w:val="22"/>
        </w:rPr>
        <w:t xml:space="preserve">Memory: RAM, ROM, Cache and Storage Devices</w:t>
      </w:r>
    </w:p>
    <w:p>
      <w:pPr>
        <w:pStyle w:val="ListParagraph"/>
        <w:numPr>
          <w:ilvl w:val="0"/>
          <w:numId w:val="3"/>
        </w:numPr>
        <w:spacing w:after="40" w:before="40"/>
      </w:pPr>
      <w:r>
        <w:rPr>
          <w:rFonts w:ascii="Arial" w:cs="Arial" w:eastAsia="Arial" w:hAnsi="Arial"/>
          <w:sz w:val="22"/>
          <w:szCs w:val="22"/>
        </w:rPr>
        <w:t xml:space="preserve">Motherboards, Expansion Cards and Buses</w:t>
      </w:r>
    </w:p>
    <w:p>
      <w:pPr>
        <w:pStyle w:val="ListParagraph"/>
        <w:numPr>
          <w:ilvl w:val="0"/>
          <w:numId w:val="3"/>
        </w:numPr>
        <w:spacing w:after="40" w:before="40"/>
      </w:pPr>
      <w:r>
        <w:rPr>
          <w:rFonts w:ascii="Arial" w:cs="Arial" w:eastAsia="Arial" w:hAnsi="Arial"/>
          <w:sz w:val="22"/>
          <w:szCs w:val="22"/>
        </w:rPr>
        <w:t xml:space="preserve">Input and Output Devices</w:t>
      </w:r>
    </w:p>
    <w:p>
      <w:pPr>
        <w:pStyle w:val="ListParagraph"/>
        <w:numPr>
          <w:ilvl w:val="0"/>
          <w:numId w:val="3"/>
        </w:numPr>
        <w:spacing w:after="40" w:before="40"/>
      </w:pPr>
      <w:r>
        <w:rPr>
          <w:rFonts w:ascii="Arial" w:cs="Arial" w:eastAsia="Arial" w:hAnsi="Arial"/>
          <w:sz w:val="22"/>
          <w:szCs w:val="22"/>
        </w:rPr>
        <w:t xml:space="preserve">Power Supply Units and Cooling Systems</w:t>
      </w:r>
    </w:p>
    <w:p>
      <w:pPr>
        <w:pStyle w:val="ListParagraph"/>
        <w:numPr>
          <w:ilvl w:val="0"/>
          <w:numId w:val="3"/>
        </w:numPr>
        <w:spacing w:after="40" w:before="40"/>
      </w:pPr>
      <w:r>
        <w:rPr>
          <w:rFonts w:ascii="Arial" w:cs="Arial" w:eastAsia="Arial" w:hAnsi="Arial"/>
          <w:sz w:val="22"/>
          <w:szCs w:val="22"/>
        </w:rPr>
        <w:t xml:space="preserve">Laptop and Mobile Device Hardware</w:t>
      </w:r>
    </w:p>
    <w:p>
      <w:pPr>
        <w:pStyle w:val="ListParagraph"/>
        <w:numPr>
          <w:ilvl w:val="0"/>
          <w:numId w:val="3"/>
        </w:numPr>
        <w:spacing w:after="40" w:before="40"/>
      </w:pPr>
      <w:r>
        <w:rPr>
          <w:rFonts w:ascii="Arial" w:cs="Arial" w:eastAsia="Arial" w:hAnsi="Arial"/>
          <w:sz w:val="22"/>
          <w:szCs w:val="22"/>
        </w:rPr>
        <w:t xml:space="preserve">Hardware Assembly and Disassembly</w:t>
      </w:r>
    </w:p>
    <w:p>
      <w:pPr>
        <w:pStyle w:val="ListParagraph"/>
        <w:numPr>
          <w:ilvl w:val="0"/>
          <w:numId w:val="3"/>
        </w:numPr>
        <w:spacing w:after="40" w:before="40"/>
      </w:pPr>
      <w:r>
        <w:rPr>
          <w:rFonts w:ascii="Arial" w:cs="Arial" w:eastAsia="Arial" w:hAnsi="Arial"/>
          <w:sz w:val="22"/>
          <w:szCs w:val="22"/>
        </w:rPr>
        <w:t xml:space="preserve">Preventive Maintenance and Cleaning Procedures</w:t>
      </w:r>
    </w:p>
    <w:p>
      <w:pPr>
        <w:pStyle w:val="ListParagraph"/>
        <w:numPr>
          <w:ilvl w:val="0"/>
          <w:numId w:val="3"/>
        </w:numPr>
        <w:spacing w:after="40" w:before="40"/>
      </w:pPr>
      <w:r>
        <w:rPr>
          <w:rFonts w:ascii="Arial" w:cs="Arial" w:eastAsia="Arial" w:hAnsi="Arial"/>
          <w:sz w:val="22"/>
          <w:szCs w:val="22"/>
        </w:rPr>
        <w:t xml:space="preserve">Fault Diagnosis and Troubleshooting Techniques</w:t>
      </w:r>
    </w:p>
    <w:p>
      <w:pPr>
        <w:spacing w:after="0" w:before="160"/>
      </w:pPr>
      <w:r>
        <w:t xml:space="preserve"/>
      </w:r>
    </w:p>
    <w:p>
      <w:pPr>
        <w:pBdr>
          <w:left w:val="single" w:color="2E75B6" w:sz="20" w:space="4"/>
        </w:pBdr>
        <w:shd w:fill="D6E4F0" w:val="clear"/>
        <w:spacing w:after="80" w:before="200"/>
      </w:pPr>
      <w:r>
        <w:rPr>
          <w:rFonts w:ascii="Arial" w:cs="Arial" w:eastAsia="Arial" w:hAnsi="Arial"/>
          <w:b/>
          <w:bCs/>
          <w:color w:val="1F3864"/>
          <w:sz w:val="26"/>
          <w:szCs w:val="26"/>
        </w:rPr>
        <w:t xml:space="preserve">  DCS 303  |  English Language and Communication Skills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6826"/>
      </w:tblGrid>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Credit Hours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 Credits</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Semester</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Year 1, Semester 1</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Prerequisites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None</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Assessment</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Written Assignments: 40% | Oral Presentation: 20% | Final Examination: 40%</w:t>
            </w:r>
          </w:p>
        </w:tc>
      </w:tr>
    </w:tbl>
    <w:p>
      <w:pPr>
        <w:spacing w:after="0" w:before="80"/>
      </w:pPr>
      <w:r>
        <w:t xml:space="preserve"/>
      </w:r>
    </w:p>
    <w:p>
      <w:pPr>
        <w:spacing w:after="60" w:before="180"/>
      </w:pPr>
      <w:r>
        <w:rPr>
          <w:rFonts w:ascii="Arial" w:cs="Arial" w:eastAsia="Arial" w:hAnsi="Arial"/>
          <w:b/>
          <w:bCs/>
          <w:color w:val="1F3864"/>
          <w:sz w:val="24"/>
          <w:szCs w:val="24"/>
        </w:rPr>
        <w:t xml:space="preserve">Course Description</w:t>
      </w:r>
    </w:p>
    <w:p>
      <w:pPr>
        <w:spacing w:after="60" w:before="60" w:line="360"/>
        <w:jc w:val="both"/>
      </w:pPr>
      <w:r>
        <w:rPr>
          <w:rFonts w:ascii="Arial" w:cs="Arial" w:eastAsia="Arial" w:hAnsi="Arial"/>
          <w:sz w:val="22"/>
          <w:szCs w:val="22"/>
        </w:rPr>
        <w:t xml:space="preserve">This course develops students' written and oral communication skills in professional and academic contexts. Students will improve their ability to write clear reports, emails and technical documentation, and to present information confidently. The course pays particular attention to communication skills relevant to the ICT profession, including writing technical reports, presenting solutions to clients, and communicating effectively in team environments.</w:t>
      </w:r>
    </w:p>
    <w:p>
      <w:pPr>
        <w:spacing w:after="0" w:before="60"/>
      </w:pPr>
      <w:r>
        <w:t xml:space="preserve"/>
      </w:r>
    </w:p>
    <w:p>
      <w:pPr>
        <w:spacing w:after="60" w:before="180"/>
      </w:pPr>
      <w:r>
        <w:rPr>
          <w:rFonts w:ascii="Arial" w:cs="Arial" w:eastAsia="Arial" w:hAnsi="Arial"/>
          <w:b/>
          <w:bCs/>
          <w:color w:val="1F3864"/>
          <w:sz w:val="24"/>
          <w:szCs w:val="24"/>
        </w:rPr>
        <w:t xml:space="preserve">Learning Objectives</w:t>
      </w:r>
    </w:p>
    <w:p>
      <w:pPr>
        <w:spacing w:after="60" w:before="60" w:line="360"/>
        <w:jc w:val="left"/>
      </w:pPr>
      <w:r>
        <w:rPr>
          <w:rFonts w:ascii="Arial" w:cs="Arial" w:eastAsia="Arial" w:hAnsi="Arial"/>
          <w:sz w:val="22"/>
          <w:szCs w:val="22"/>
        </w:rPr>
        <w:t xml:space="preserve">Upon completion of this course, students will be able to:</w:t>
      </w:r>
    </w:p>
    <w:p>
      <w:pPr>
        <w:pStyle w:val="ListParagraph"/>
        <w:numPr>
          <w:ilvl w:val="0"/>
          <w:numId w:val="2"/>
        </w:numPr>
        <w:spacing w:after="40" w:before="40"/>
      </w:pPr>
      <w:r>
        <w:rPr>
          <w:rFonts w:ascii="Arial" w:cs="Arial" w:eastAsia="Arial" w:hAnsi="Arial"/>
          <w:sz w:val="22"/>
          <w:szCs w:val="22"/>
        </w:rPr>
        <w:t xml:space="preserve">Write clear, well-structured reports, emails and professional documents</w:t>
      </w:r>
    </w:p>
    <w:p>
      <w:pPr>
        <w:pStyle w:val="ListParagraph"/>
        <w:numPr>
          <w:ilvl w:val="0"/>
          <w:numId w:val="2"/>
        </w:numPr>
        <w:spacing w:after="40" w:before="40"/>
      </w:pPr>
      <w:r>
        <w:rPr>
          <w:rFonts w:ascii="Arial" w:cs="Arial" w:eastAsia="Arial" w:hAnsi="Arial"/>
          <w:sz w:val="22"/>
          <w:szCs w:val="22"/>
        </w:rPr>
        <w:t xml:space="preserve">Communicate technical information effectively to non-technical audiences</w:t>
      </w:r>
    </w:p>
    <w:p>
      <w:pPr>
        <w:pStyle w:val="ListParagraph"/>
        <w:numPr>
          <w:ilvl w:val="0"/>
          <w:numId w:val="2"/>
        </w:numPr>
        <w:spacing w:after="40" w:before="40"/>
      </w:pPr>
      <w:r>
        <w:rPr>
          <w:rFonts w:ascii="Arial" w:cs="Arial" w:eastAsia="Arial" w:hAnsi="Arial"/>
          <w:sz w:val="22"/>
          <w:szCs w:val="22"/>
        </w:rPr>
        <w:t xml:space="preserve">Deliver confident and organised oral presentations</w:t>
      </w:r>
    </w:p>
    <w:p>
      <w:pPr>
        <w:pStyle w:val="ListParagraph"/>
        <w:numPr>
          <w:ilvl w:val="0"/>
          <w:numId w:val="2"/>
        </w:numPr>
        <w:spacing w:after="40" w:before="40"/>
      </w:pPr>
      <w:r>
        <w:rPr>
          <w:rFonts w:ascii="Arial" w:cs="Arial" w:eastAsia="Arial" w:hAnsi="Arial"/>
          <w:sz w:val="22"/>
          <w:szCs w:val="22"/>
        </w:rPr>
        <w:t xml:space="preserve">Apply correct grammar, punctuation and formal writing conventions</w:t>
      </w:r>
    </w:p>
    <w:p>
      <w:pPr>
        <w:pStyle w:val="ListParagraph"/>
        <w:numPr>
          <w:ilvl w:val="0"/>
          <w:numId w:val="2"/>
        </w:numPr>
        <w:spacing w:after="40" w:before="40"/>
      </w:pPr>
      <w:r>
        <w:rPr>
          <w:rFonts w:ascii="Arial" w:cs="Arial" w:eastAsia="Arial" w:hAnsi="Arial"/>
          <w:sz w:val="22"/>
          <w:szCs w:val="22"/>
        </w:rPr>
        <w:t xml:space="preserve">Collaborate and communicate effectively in team and workplace settings</w:t>
      </w:r>
    </w:p>
    <w:p>
      <w:pPr>
        <w:spacing w:after="0" w:before="60"/>
      </w:pPr>
      <w:r>
        <w:t xml:space="preserve"/>
      </w:r>
    </w:p>
    <w:p>
      <w:pPr>
        <w:spacing w:after="60" w:before="180"/>
      </w:pPr>
      <w:r>
        <w:rPr>
          <w:rFonts w:ascii="Arial" w:cs="Arial" w:eastAsia="Arial" w:hAnsi="Arial"/>
          <w:b/>
          <w:bCs/>
          <w:color w:val="1F3864"/>
          <w:sz w:val="24"/>
          <w:szCs w:val="24"/>
        </w:rPr>
        <w:t xml:space="preserve">Topic Outline</w:t>
      </w:r>
    </w:p>
    <w:p>
      <w:pPr>
        <w:pStyle w:val="ListParagraph"/>
        <w:numPr>
          <w:ilvl w:val="0"/>
          <w:numId w:val="3"/>
        </w:numPr>
        <w:spacing w:after="40" w:before="40"/>
      </w:pPr>
      <w:r>
        <w:rPr>
          <w:rFonts w:ascii="Arial" w:cs="Arial" w:eastAsia="Arial" w:hAnsi="Arial"/>
          <w:sz w:val="22"/>
          <w:szCs w:val="22"/>
        </w:rPr>
        <w:t xml:space="preserve">Professional Writing: Reports, Emails and Technical Documents</w:t>
      </w:r>
    </w:p>
    <w:p>
      <w:pPr>
        <w:pStyle w:val="ListParagraph"/>
        <w:numPr>
          <w:ilvl w:val="0"/>
          <w:numId w:val="3"/>
        </w:numPr>
        <w:spacing w:after="40" w:before="40"/>
      </w:pPr>
      <w:r>
        <w:rPr>
          <w:rFonts w:ascii="Arial" w:cs="Arial" w:eastAsia="Arial" w:hAnsi="Arial"/>
          <w:sz w:val="22"/>
          <w:szCs w:val="22"/>
        </w:rPr>
        <w:t xml:space="preserve">Grammar, Punctuation and Sentence Structure</w:t>
      </w:r>
    </w:p>
    <w:p>
      <w:pPr>
        <w:pStyle w:val="ListParagraph"/>
        <w:numPr>
          <w:ilvl w:val="0"/>
          <w:numId w:val="3"/>
        </w:numPr>
        <w:spacing w:after="40" w:before="40"/>
      </w:pPr>
      <w:r>
        <w:rPr>
          <w:rFonts w:ascii="Arial" w:cs="Arial" w:eastAsia="Arial" w:hAnsi="Arial"/>
          <w:sz w:val="22"/>
          <w:szCs w:val="22"/>
        </w:rPr>
        <w:t xml:space="preserve">Reading Comprehension and Critical Analysis</w:t>
      </w:r>
    </w:p>
    <w:p>
      <w:pPr>
        <w:pStyle w:val="ListParagraph"/>
        <w:numPr>
          <w:ilvl w:val="0"/>
          <w:numId w:val="3"/>
        </w:numPr>
        <w:spacing w:after="40" w:before="40"/>
      </w:pPr>
      <w:r>
        <w:rPr>
          <w:rFonts w:ascii="Arial" w:cs="Arial" w:eastAsia="Arial" w:hAnsi="Arial"/>
          <w:sz w:val="22"/>
          <w:szCs w:val="22"/>
        </w:rPr>
        <w:t xml:space="preserve">Oral Presentation and Public Speaking Skills</w:t>
      </w:r>
    </w:p>
    <w:p>
      <w:pPr>
        <w:pStyle w:val="ListParagraph"/>
        <w:numPr>
          <w:ilvl w:val="0"/>
          <w:numId w:val="3"/>
        </w:numPr>
        <w:spacing w:after="40" w:before="40"/>
      </w:pPr>
      <w:r>
        <w:rPr>
          <w:rFonts w:ascii="Arial" w:cs="Arial" w:eastAsia="Arial" w:hAnsi="Arial"/>
          <w:sz w:val="22"/>
          <w:szCs w:val="22"/>
        </w:rPr>
        <w:t xml:space="preserve">Technical Writing for IT Professionals</w:t>
      </w:r>
    </w:p>
    <w:p>
      <w:pPr>
        <w:pStyle w:val="ListParagraph"/>
        <w:numPr>
          <w:ilvl w:val="0"/>
          <w:numId w:val="3"/>
        </w:numPr>
        <w:spacing w:after="40" w:before="40"/>
      </w:pPr>
      <w:r>
        <w:rPr>
          <w:rFonts w:ascii="Arial" w:cs="Arial" w:eastAsia="Arial" w:hAnsi="Arial"/>
          <w:sz w:val="22"/>
          <w:szCs w:val="22"/>
        </w:rPr>
        <w:t xml:space="preserve">Intercultural and Workplace Communication</w:t>
      </w:r>
    </w:p>
    <w:p>
      <w:pPr>
        <w:pStyle w:val="ListParagraph"/>
        <w:numPr>
          <w:ilvl w:val="0"/>
          <w:numId w:val="3"/>
        </w:numPr>
        <w:spacing w:after="40" w:before="40"/>
      </w:pPr>
      <w:r>
        <w:rPr>
          <w:rFonts w:ascii="Arial" w:cs="Arial" w:eastAsia="Arial" w:hAnsi="Arial"/>
          <w:sz w:val="22"/>
          <w:szCs w:val="22"/>
        </w:rPr>
        <w:t xml:space="preserve">Research and Referencing Skills</w:t>
      </w:r>
    </w:p>
    <w:p>
      <w:pPr>
        <w:spacing w:after="0" w:before="160"/>
      </w:pPr>
      <w:r>
        <w:t xml:space="preserve"/>
      </w:r>
    </w:p>
    <w:p>
      <w:pPr>
        <w:pBdr>
          <w:left w:val="single" w:color="2E75B6" w:sz="20" w:space="4"/>
        </w:pBdr>
        <w:shd w:fill="D6E4F0" w:val="clear"/>
        <w:spacing w:after="80" w:before="200"/>
      </w:pPr>
      <w:r>
        <w:rPr>
          <w:rFonts w:ascii="Arial" w:cs="Arial" w:eastAsia="Arial" w:hAnsi="Arial"/>
          <w:b/>
          <w:bCs/>
          <w:color w:val="1F3864"/>
          <w:sz w:val="26"/>
          <w:szCs w:val="26"/>
        </w:rPr>
        <w:t xml:space="preserve">  DCS 304  |  Mathematics for Computing</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6826"/>
      </w:tblGrid>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Credit Hours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 Credits</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Semester</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Year 1, Semester 1</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Prerequisites</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None</w:t>
            </w:r>
          </w:p>
        </w:tc>
      </w:tr>
      <w:tr>
        <w:tc>
          <w:tcPr>
            <w:tcW w:type="dxa" w:w="250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r>
              <w:rPr>
                <w:rFonts w:ascii="Arial" w:cs="Arial" w:eastAsia="Arial" w:hAnsi="Arial"/>
                <w:b/>
                <w:bCs/>
                <w:sz w:val="20"/>
                <w:szCs w:val="20"/>
              </w:rPr>
              <w:t xml:space="preserve">Assessment</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Assignments: 30% | Mid-Semester Exam: 20% | Final Examination: 50%</w:t>
            </w:r>
          </w:p>
        </w:tc>
      </w:tr>
    </w:tbl>
    <w:p>
      <w:pPr>
        <w:spacing w:after="0" w:before="80"/>
      </w:pPr>
      <w:r>
        <w:t xml:space="preserve"/>
      </w:r>
    </w:p>
    <w:p>
      <w:pPr>
        <w:spacing w:after="60" w:before="180"/>
      </w:pPr>
      <w:r>
        <w:rPr>
          <w:rFonts w:ascii="Arial" w:cs="Arial" w:eastAsia="Arial" w:hAnsi="Arial"/>
          <w:b/>
          <w:bCs/>
          <w:color w:val="1F3864"/>
          <w:sz w:val="24"/>
          <w:szCs w:val="24"/>
        </w:rPr>
        <w:t xml:space="preserve">Course Description</w:t>
      </w:r>
    </w:p>
    <w:p>
      <w:pPr>
        <w:spacing w:after="60" w:before="60" w:line="360"/>
        <w:jc w:val="both"/>
      </w:pPr>
      <w:r>
        <w:rPr>
          <w:rFonts w:ascii="Arial" w:cs="Arial" w:eastAsia="Arial" w:hAnsi="Arial"/>
          <w:sz w:val="22"/>
          <w:szCs w:val="22"/>
        </w:rPr>
        <w:t xml:space="preserve">This course equips students with the mathematical foundations necessary for computing. Topics covered include discrete mathematics, logic, sets, functions, graph theory, probability and statistics. Emphasis is placed on applying mathematical reasoning to computing problems including algorithm analysis, cryptography basics and data modelling. This course supports understanding across all technical modules in the programme.</w:t>
      </w:r>
    </w:p>
    <w:p>
      <w:pPr>
        <w:spacing w:after="0" w:before="60"/>
      </w:pPr>
      <w:r>
        <w:t xml:space="preserve"/>
      </w:r>
    </w:p>
    <w:p>
      <w:pPr>
        <w:spacing w:after="60" w:before="180"/>
      </w:pPr>
      <w:r>
        <w:rPr>
          <w:rFonts w:ascii="Arial" w:cs="Arial" w:eastAsia="Arial" w:hAnsi="Arial"/>
          <w:b/>
          <w:bCs/>
          <w:color w:val="1F3864"/>
          <w:sz w:val="24"/>
          <w:szCs w:val="24"/>
        </w:rPr>
        <w:t xml:space="preserve">Learning Objectives</w:t>
      </w:r>
    </w:p>
    <w:p>
      <w:pPr>
        <w:spacing w:after="60" w:before="60" w:line="360"/>
        <w:jc w:val="left"/>
      </w:pPr>
      <w:r>
        <w:rPr>
          <w:rFonts w:ascii="Arial" w:cs="Arial" w:eastAsia="Arial" w:hAnsi="Arial"/>
          <w:sz w:val="22"/>
          <w:szCs w:val="22"/>
        </w:rPr>
        <w:t xml:space="preserve">Upon completion of this course, students will be able to:</w:t>
      </w:r>
    </w:p>
    <w:p>
      <w:pPr>
        <w:pStyle w:val="ListParagraph"/>
        <w:numPr>
          <w:ilvl w:val="0"/>
          <w:numId w:val="2"/>
        </w:numPr>
        <w:spacing w:after="40" w:before="40"/>
      </w:pPr>
      <w:r>
        <w:rPr>
          <w:rFonts w:ascii="Arial" w:cs="Arial" w:eastAsia="Arial" w:hAnsi="Arial"/>
          <w:sz w:val="22"/>
          <w:szCs w:val="22"/>
        </w:rPr>
        <w:t xml:space="preserve">Apply mathematical logic and reasoning to computing problems</w:t>
      </w:r>
    </w:p>
    <w:p>
      <w:pPr>
        <w:pStyle w:val="ListParagraph"/>
        <w:numPr>
          <w:ilvl w:val="0"/>
          <w:numId w:val="2"/>
        </w:numPr>
        <w:spacing w:after="40" w:before="40"/>
      </w:pPr>
      <w:r>
        <w:rPr>
          <w:rFonts w:ascii="Arial" w:cs="Arial" w:eastAsia="Arial" w:hAnsi="Arial"/>
          <w:sz w:val="22"/>
          <w:szCs w:val="22"/>
        </w:rPr>
        <w:t xml:space="preserve">Use set theory, functions and relations in computing contexts</w:t>
      </w:r>
    </w:p>
    <w:p>
      <w:pPr>
        <w:pStyle w:val="ListParagraph"/>
        <w:numPr>
          <w:ilvl w:val="0"/>
          <w:numId w:val="2"/>
        </w:numPr>
        <w:spacing w:after="40" w:before="40"/>
      </w:pPr>
      <w:r>
        <w:rPr>
          <w:rFonts w:ascii="Arial" w:cs="Arial" w:eastAsia="Arial" w:hAnsi="Arial"/>
          <w:sz w:val="22"/>
          <w:szCs w:val="22"/>
        </w:rPr>
        <w:t xml:space="preserve">Demonstrate an understanding of discrete mathematics including graph theory</w:t>
      </w:r>
    </w:p>
    <w:p>
      <w:pPr>
        <w:pStyle w:val="ListParagraph"/>
        <w:numPr>
          <w:ilvl w:val="0"/>
          <w:numId w:val="2"/>
        </w:numPr>
        <w:spacing w:after="40" w:before="40"/>
      </w:pPr>
      <w:r>
        <w:rPr>
          <w:rFonts w:ascii="Arial" w:cs="Arial" w:eastAsia="Arial" w:hAnsi="Arial"/>
          <w:sz w:val="22"/>
          <w:szCs w:val="22"/>
        </w:rPr>
        <w:t xml:space="preserve">Apply probability and basic statistics to data analysis</w:t>
      </w:r>
    </w:p>
    <w:p>
      <w:pPr>
        <w:pStyle w:val="ListParagraph"/>
        <w:numPr>
          <w:ilvl w:val="0"/>
          <w:numId w:val="2"/>
        </w:numPr>
        <w:spacing w:after="40" w:before="40"/>
      </w:pPr>
      <w:r>
        <w:rPr>
          <w:rFonts w:ascii="Arial" w:cs="Arial" w:eastAsia="Arial" w:hAnsi="Arial"/>
          <w:sz w:val="22"/>
          <w:szCs w:val="22"/>
        </w:rPr>
        <w:t xml:space="preserve">Analyse the mathematical basis of simple algorithms</w:t>
      </w:r>
    </w:p>
    <w:p>
      <w:pPr>
        <w:spacing w:after="0" w:before="60"/>
      </w:pPr>
      <w:r>
        <w:t xml:space="preserve"/>
      </w:r>
    </w:p>
    <w:p>
      <w:pPr>
        <w:spacing w:after="60" w:before="180"/>
      </w:pPr>
      <w:r>
        <w:rPr>
          <w:rFonts w:ascii="Arial" w:cs="Arial" w:eastAsia="Arial" w:hAnsi="Arial"/>
          <w:b/>
          <w:bCs/>
          <w:color w:val="1F3864"/>
          <w:sz w:val="24"/>
          <w:szCs w:val="24"/>
        </w:rPr>
        <w:t xml:space="preserve">Topic Outline</w:t>
      </w:r>
    </w:p>
    <w:p>
      <w:pPr>
        <w:pStyle w:val="ListParagraph"/>
        <w:numPr>
          <w:ilvl w:val="0"/>
          <w:numId w:val="3"/>
        </w:numPr>
        <w:spacing w:after="40" w:before="40"/>
      </w:pPr>
      <w:r>
        <w:rPr>
          <w:rFonts w:ascii="Arial" w:cs="Arial" w:eastAsia="Arial" w:hAnsi="Arial"/>
          <w:sz w:val="22"/>
          <w:szCs w:val="22"/>
        </w:rPr>
        <w:t xml:space="preserve">Logic and Propositional Calculus</w:t>
      </w:r>
    </w:p>
    <w:p>
      <w:pPr>
        <w:pStyle w:val="ListParagraph"/>
        <w:numPr>
          <w:ilvl w:val="0"/>
          <w:numId w:val="3"/>
        </w:numPr>
        <w:spacing w:after="40" w:before="40"/>
      </w:pPr>
      <w:r>
        <w:rPr>
          <w:rFonts w:ascii="Arial" w:cs="Arial" w:eastAsia="Arial" w:hAnsi="Arial"/>
          <w:sz w:val="22"/>
          <w:szCs w:val="22"/>
        </w:rPr>
        <w:t xml:space="preserve">Set Theory and Venn Diagrams</w:t>
      </w:r>
    </w:p>
    <w:p>
      <w:pPr>
        <w:pStyle w:val="ListParagraph"/>
        <w:numPr>
          <w:ilvl w:val="0"/>
          <w:numId w:val="3"/>
        </w:numPr>
        <w:spacing w:after="40" w:before="40"/>
      </w:pPr>
      <w:r>
        <w:rPr>
          <w:rFonts w:ascii="Arial" w:cs="Arial" w:eastAsia="Arial" w:hAnsi="Arial"/>
          <w:sz w:val="22"/>
          <w:szCs w:val="22"/>
        </w:rPr>
        <w:t xml:space="preserve">Functions, Relations and Sequences</w:t>
      </w:r>
    </w:p>
    <w:p>
      <w:pPr>
        <w:pStyle w:val="ListParagraph"/>
        <w:numPr>
          <w:ilvl w:val="0"/>
          <w:numId w:val="3"/>
        </w:numPr>
        <w:spacing w:after="40" w:before="40"/>
      </w:pPr>
      <w:r>
        <w:rPr>
          <w:rFonts w:ascii="Arial" w:cs="Arial" w:eastAsia="Arial" w:hAnsi="Arial"/>
          <w:sz w:val="22"/>
          <w:szCs w:val="22"/>
        </w:rPr>
        <w:t xml:space="preserve">Matrices and Linear Algebra Basics</w:t>
      </w:r>
    </w:p>
    <w:p>
      <w:pPr>
        <w:pStyle w:val="ListParagraph"/>
        <w:numPr>
          <w:ilvl w:val="0"/>
          <w:numId w:val="3"/>
        </w:numPr>
        <w:spacing w:after="40" w:before="40"/>
      </w:pPr>
      <w:r>
        <w:rPr>
          <w:rFonts w:ascii="Arial" w:cs="Arial" w:eastAsia="Arial" w:hAnsi="Arial"/>
          <w:sz w:val="22"/>
          <w:szCs w:val="22"/>
        </w:rPr>
        <w:t xml:space="preserve">Graph Theory and Trees</w:t>
      </w:r>
    </w:p>
    <w:p>
      <w:pPr>
        <w:pStyle w:val="ListParagraph"/>
        <w:numPr>
          <w:ilvl w:val="0"/>
          <w:numId w:val="3"/>
        </w:numPr>
        <w:spacing w:after="40" w:before="40"/>
      </w:pPr>
      <w:r>
        <w:rPr>
          <w:rFonts w:ascii="Arial" w:cs="Arial" w:eastAsia="Arial" w:hAnsi="Arial"/>
          <w:sz w:val="22"/>
          <w:szCs w:val="22"/>
        </w:rPr>
        <w:t xml:space="preserve">Combinatorics and Counting</w:t>
      </w:r>
    </w:p>
    <w:p>
      <w:pPr>
        <w:pStyle w:val="ListParagraph"/>
        <w:numPr>
          <w:ilvl w:val="0"/>
          <w:numId w:val="3"/>
        </w:numPr>
        <w:spacing w:after="40" w:before="40"/>
      </w:pPr>
      <w:r>
        <w:rPr>
          <w:rFonts w:ascii="Arial" w:cs="Arial" w:eastAsia="Arial" w:hAnsi="Arial"/>
          <w:sz w:val="22"/>
          <w:szCs w:val="22"/>
        </w:rPr>
        <w:t xml:space="preserve">Probability and Statistics for Computing</w:t>
      </w:r>
    </w:p>
    <w:p>
      <w:pPr>
        <w:pStyle w:val="ListParagraph"/>
        <w:numPr>
          <w:ilvl w:val="0"/>
          <w:numId w:val="3"/>
        </w:numPr>
        <w:spacing w:after="40" w:before="40"/>
      </w:pPr>
      <w:r>
        <w:rPr>
          <w:rFonts w:ascii="Arial" w:cs="Arial" w:eastAsia="Arial" w:hAnsi="Arial"/>
          <w:sz w:val="22"/>
          <w:szCs w:val="22"/>
        </w:rPr>
        <w:t xml:space="preserve">Number Theory and Cryptography Basics</w:t>
      </w:r>
    </w:p>
    <w:p>
      <w:pPr>
        <w:pStyle w:val="ListParagraph"/>
        <w:numPr>
          <w:ilvl w:val="0"/>
          <w:numId w:val="3"/>
        </w:numPr>
        <w:spacing w:after="40" w:before="40"/>
      </w:pPr>
      <w:r>
        <w:rPr>
          <w:rFonts w:ascii="Arial" w:cs="Arial" w:eastAsia="Arial" w:hAnsi="Arial"/>
          <w:sz w:val="22"/>
          <w:szCs w:val="22"/>
        </w:rPr>
        <w:t xml:space="preserve">Algorithm Analysis and Big-O Notation</w:t>
      </w:r>
    </w:p>
    <w:p>
      <w:pPr>
        <w:spacing w:after="0" w:before="200"/>
      </w:pPr>
      <w:r>
        <w:t xml:space="preserve"/>
      </w:r>
    </w:p>
    <w:p>
      <w:pPr>
        <w:pStyle w:val="Heading1"/>
        <w:spacing w:after="120" w:before="360"/>
      </w:pPr>
      <w:r>
        <w:rPr>
          <w:rFonts w:ascii="Arial" w:cs="Arial" w:eastAsia="Arial" w:hAnsi="Arial"/>
          <w:b/>
          <w:bCs/>
          <w:color w:val="1F3864"/>
          <w:sz w:val="32"/>
          <w:szCs w:val="32"/>
        </w:rPr>
        <w:t xml:space="preserve">8. Resources and Facilities</w:t>
      </w:r>
    </w:p>
    <w:p>
      <w:pPr>
        <w:pBdr>
          <w:bottom w:val="single" w:color="2E75B6" w:sz="6" w:space="1"/>
        </w:pBdr>
        <w:spacing w:after="120" w:before="120"/>
      </w:pPr>
      <w:r>
        <w:t xml:space="preserve"/>
      </w:r>
    </w:p>
    <w:p>
      <w:pPr>
        <w:pStyle w:val="Heading2"/>
        <w:spacing w:after="80" w:before="240"/>
      </w:pPr>
      <w:r>
        <w:rPr>
          <w:rFonts w:ascii="Arial" w:cs="Arial" w:eastAsia="Arial" w:hAnsi="Arial"/>
          <w:b/>
          <w:bCs/>
          <w:color w:val="2E75B6"/>
          <w:sz w:val="26"/>
          <w:szCs w:val="26"/>
        </w:rPr>
        <w:t xml:space="preserve">8.1 Physical Infrastructure</w:t>
      </w:r>
    </w:p>
    <w:p>
      <w:pPr>
        <w:pStyle w:val="ListParagraph"/>
        <w:numPr>
          <w:ilvl w:val="0"/>
          <w:numId w:val="2"/>
        </w:numPr>
        <w:spacing w:after="40" w:before="40"/>
      </w:pPr>
      <w:r>
        <w:rPr>
          <w:rFonts w:ascii="Arial" w:cs="Arial" w:eastAsia="Arial" w:hAnsi="Arial"/>
          <w:sz w:val="22"/>
          <w:szCs w:val="22"/>
        </w:rPr>
        <w:t xml:space="preserve">Fully equipped computer laboratories with minimum 30 workstations per lab</w:t>
      </w:r>
    </w:p>
    <w:p>
      <w:pPr>
        <w:pStyle w:val="ListParagraph"/>
        <w:numPr>
          <w:ilvl w:val="0"/>
          <w:numId w:val="2"/>
        </w:numPr>
        <w:spacing w:after="40" w:before="40"/>
      </w:pPr>
      <w:r>
        <w:rPr>
          <w:rFonts w:ascii="Arial" w:cs="Arial" w:eastAsia="Arial" w:hAnsi="Arial"/>
          <w:sz w:val="22"/>
          <w:szCs w:val="22"/>
        </w:rPr>
        <w:t xml:space="preserve">Hardware maintenance workshop with tools and spare components</w:t>
      </w:r>
    </w:p>
    <w:p>
      <w:pPr>
        <w:pStyle w:val="ListParagraph"/>
        <w:numPr>
          <w:ilvl w:val="0"/>
          <w:numId w:val="2"/>
        </w:numPr>
        <w:spacing w:after="40" w:before="40"/>
      </w:pPr>
      <w:r>
        <w:rPr>
          <w:rFonts w:ascii="Arial" w:cs="Arial" w:eastAsia="Arial" w:hAnsi="Arial"/>
          <w:sz w:val="22"/>
          <w:szCs w:val="22"/>
        </w:rPr>
        <w:t xml:space="preserve">Networking lab with routers, switches, servers and structured cabling</w:t>
      </w:r>
    </w:p>
    <w:p>
      <w:pPr>
        <w:pStyle w:val="ListParagraph"/>
        <w:numPr>
          <w:ilvl w:val="0"/>
          <w:numId w:val="2"/>
        </w:numPr>
        <w:spacing w:after="40" w:before="40"/>
      </w:pPr>
      <w:r>
        <w:rPr>
          <w:rFonts w:ascii="Arial" w:cs="Arial" w:eastAsia="Arial" w:hAnsi="Arial"/>
          <w:sz w:val="22"/>
          <w:szCs w:val="22"/>
        </w:rPr>
        <w:t xml:space="preserve">Library with current computing textbooks, journals and online resources</w:t>
      </w:r>
    </w:p>
    <w:p>
      <w:pPr>
        <w:spacing w:after="0" w:before="80"/>
      </w:pPr>
      <w:r>
        <w:t xml:space="preserve"/>
      </w:r>
    </w:p>
    <w:p>
      <w:pPr>
        <w:pStyle w:val="Heading2"/>
        <w:spacing w:after="80" w:before="240"/>
      </w:pPr>
      <w:r>
        <w:rPr>
          <w:rFonts w:ascii="Arial" w:cs="Arial" w:eastAsia="Arial" w:hAnsi="Arial"/>
          <w:b/>
          <w:bCs/>
          <w:color w:val="2E75B6"/>
          <w:sz w:val="26"/>
          <w:szCs w:val="26"/>
        </w:rPr>
        <w:t xml:space="preserve">8.2 Software and Technology</w:t>
      </w:r>
    </w:p>
    <w:p>
      <w:pPr>
        <w:pStyle w:val="ListParagraph"/>
        <w:numPr>
          <w:ilvl w:val="0"/>
          <w:numId w:val="2"/>
        </w:numPr>
        <w:spacing w:after="40" w:before="40"/>
      </w:pPr>
      <w:r>
        <w:rPr>
          <w:rFonts w:ascii="Arial" w:cs="Arial" w:eastAsia="Arial" w:hAnsi="Arial"/>
          <w:sz w:val="22"/>
          <w:szCs w:val="22"/>
        </w:rPr>
        <w:t xml:space="preserve">Microsoft Office Suite and Google Workspace</w:t>
      </w:r>
    </w:p>
    <w:p>
      <w:pPr>
        <w:pStyle w:val="ListParagraph"/>
        <w:numPr>
          <w:ilvl w:val="0"/>
          <w:numId w:val="2"/>
        </w:numPr>
        <w:spacing w:after="40" w:before="40"/>
      </w:pPr>
      <w:r>
        <w:rPr>
          <w:rFonts w:ascii="Arial" w:cs="Arial" w:eastAsia="Arial" w:hAnsi="Arial"/>
          <w:sz w:val="22"/>
          <w:szCs w:val="22"/>
        </w:rPr>
        <w:t xml:space="preserve">Database Management Systems: MySQL, Microsoft SQL Server</w:t>
      </w:r>
    </w:p>
    <w:p>
      <w:pPr>
        <w:pStyle w:val="ListParagraph"/>
        <w:numPr>
          <w:ilvl w:val="0"/>
          <w:numId w:val="2"/>
        </w:numPr>
        <w:spacing w:after="40" w:before="40"/>
      </w:pPr>
      <w:r>
        <w:rPr>
          <w:rFonts w:ascii="Arial" w:cs="Arial" w:eastAsia="Arial" w:hAnsi="Arial"/>
          <w:sz w:val="22"/>
          <w:szCs w:val="22"/>
        </w:rPr>
        <w:t xml:space="preserve">Development tools: Visual Studio, Visual Studio Code, PyCharm</w:t>
      </w:r>
    </w:p>
    <w:p>
      <w:pPr>
        <w:pStyle w:val="ListParagraph"/>
        <w:numPr>
          <w:ilvl w:val="0"/>
          <w:numId w:val="2"/>
        </w:numPr>
        <w:spacing w:after="40" w:before="40"/>
      </w:pPr>
      <w:r>
        <w:rPr>
          <w:rFonts w:ascii="Arial" w:cs="Arial" w:eastAsia="Arial" w:hAnsi="Arial"/>
          <w:sz w:val="22"/>
          <w:szCs w:val="22"/>
        </w:rPr>
        <w:t xml:space="preserve">Network simulation software: Cisco Packet Tracer</w:t>
      </w:r>
    </w:p>
    <w:p>
      <w:pPr>
        <w:pStyle w:val="ListParagraph"/>
        <w:numPr>
          <w:ilvl w:val="0"/>
          <w:numId w:val="2"/>
        </w:numPr>
        <w:spacing w:after="40" w:before="40"/>
      </w:pPr>
      <w:r>
        <w:rPr>
          <w:rFonts w:ascii="Arial" w:cs="Arial" w:eastAsia="Arial" w:hAnsi="Arial"/>
          <w:sz w:val="22"/>
          <w:szCs w:val="22"/>
        </w:rPr>
        <w:t xml:space="preserve">Version control: Git and GitHub</w:t>
      </w:r>
    </w:p>
    <w:p>
      <w:pPr>
        <w:spacing w:after="0" w:before="80"/>
      </w:pPr>
      <w:r>
        <w:t xml:space="preserve"/>
      </w:r>
    </w:p>
    <w:p>
      <w:pPr>
        <w:pStyle w:val="Heading2"/>
        <w:spacing w:after="80" w:before="240"/>
      </w:pPr>
      <w:r>
        <w:rPr>
          <w:rFonts w:ascii="Arial" w:cs="Arial" w:eastAsia="Arial" w:hAnsi="Arial"/>
          <w:b/>
          <w:bCs/>
          <w:color w:val="2E75B6"/>
          <w:sz w:val="26"/>
          <w:szCs w:val="26"/>
        </w:rPr>
        <w:t xml:space="preserve">8.3 Academic Staff Requirements</w:t>
      </w:r>
    </w:p>
    <w:p>
      <w:pPr>
        <w:pStyle w:val="ListParagraph"/>
        <w:numPr>
          <w:ilvl w:val="0"/>
          <w:numId w:val="2"/>
        </w:numPr>
        <w:spacing w:after="40" w:before="40"/>
      </w:pPr>
      <w:r>
        <w:rPr>
          <w:rFonts w:ascii="Arial" w:cs="Arial" w:eastAsia="Arial" w:hAnsi="Arial"/>
          <w:sz w:val="22"/>
          <w:szCs w:val="22"/>
        </w:rPr>
        <w:t xml:space="preserve">All full-time lecturers must hold a minimum of a Bachelor's degree in Computer Science, Information Technology or a related field</w:t>
      </w:r>
    </w:p>
    <w:p>
      <w:pPr>
        <w:pStyle w:val="ListParagraph"/>
        <w:numPr>
          <w:ilvl w:val="0"/>
          <w:numId w:val="2"/>
        </w:numPr>
        <w:spacing w:after="40" w:before="40"/>
      </w:pPr>
      <w:r>
        <w:rPr>
          <w:rFonts w:ascii="Arial" w:cs="Arial" w:eastAsia="Arial" w:hAnsi="Arial"/>
          <w:sz w:val="22"/>
          <w:szCs w:val="22"/>
        </w:rPr>
        <w:t xml:space="preserve">Practical lab sessions must be supervised by qualified technical instructors</w:t>
      </w:r>
    </w:p>
    <w:p>
      <w:pPr>
        <w:pStyle w:val="ListParagraph"/>
        <w:numPr>
          <w:ilvl w:val="0"/>
          <w:numId w:val="2"/>
        </w:numPr>
        <w:spacing w:after="40" w:before="40"/>
      </w:pPr>
      <w:r>
        <w:rPr>
          <w:rFonts w:ascii="Arial" w:cs="Arial" w:eastAsia="Arial" w:hAnsi="Arial"/>
          <w:sz w:val="22"/>
          <w:szCs w:val="22"/>
        </w:rPr>
        <w:t xml:space="preserve">At least one member of staff per core technical course must hold an industry certification (e.g. CCNA, CompTIA A+, Microsoft Certified)</w:t>
      </w:r>
    </w:p>
    <w:p>
      <w:pPr>
        <w:spacing w:after="0" w:before="120"/>
      </w:pPr>
      <w:r>
        <w:t xml:space="preserve"/>
      </w:r>
    </w:p>
    <w:p>
      <w:pPr>
        <w:pStyle w:val="Heading1"/>
        <w:spacing w:after="120" w:before="360"/>
      </w:pPr>
      <w:r>
        <w:rPr>
          <w:rFonts w:ascii="Arial" w:cs="Arial" w:eastAsia="Arial" w:hAnsi="Arial"/>
          <w:b/>
          <w:bCs/>
          <w:color w:val="1F3864"/>
          <w:sz w:val="32"/>
          <w:szCs w:val="32"/>
        </w:rPr>
        <w:t xml:space="preserve">9. Graduation Requirements</w:t>
      </w:r>
    </w:p>
    <w:p>
      <w:pPr>
        <w:pBdr>
          <w:bottom w:val="single" w:color="2E75B6" w:sz="6" w:space="1"/>
        </w:pBdr>
        <w:spacing w:after="120" w:before="120"/>
      </w:pPr>
      <w:r>
        <w:t xml:space="preserve"/>
      </w:r>
    </w:p>
    <w:p>
      <w:pPr>
        <w:spacing w:after="60" w:before="60" w:line="360"/>
        <w:jc w:val="left"/>
      </w:pPr>
      <w:r>
        <w:rPr>
          <w:rFonts w:ascii="Arial" w:cs="Arial" w:eastAsia="Arial" w:hAnsi="Arial"/>
          <w:sz w:val="22"/>
          <w:szCs w:val="22"/>
        </w:rPr>
        <w:t xml:space="preserve">To be awarded the Diploma in Computer Studies, students must:</w:t>
      </w:r>
    </w:p>
    <w:p>
      <w:pPr>
        <w:spacing w:after="0" w:before="60"/>
      </w:pPr>
      <w:r>
        <w:t xml:space="preserve"/>
      </w:r>
    </w:p>
    <w:p>
      <w:pPr>
        <w:pStyle w:val="ListParagraph"/>
        <w:numPr>
          <w:ilvl w:val="0"/>
          <w:numId w:val="3"/>
        </w:numPr>
        <w:spacing w:after="40" w:before="40"/>
      </w:pPr>
      <w:r>
        <w:rPr>
          <w:rFonts w:ascii="Arial" w:cs="Arial" w:eastAsia="Arial" w:hAnsi="Arial"/>
          <w:sz w:val="22"/>
          <w:szCs w:val="22"/>
        </w:rPr>
        <w:t xml:space="preserve">Successfully complete all 10 core courses and earn a minimum of 32 credit hours</w:t>
      </w:r>
    </w:p>
    <w:p>
      <w:pPr>
        <w:pStyle w:val="ListParagraph"/>
        <w:numPr>
          <w:ilvl w:val="0"/>
          <w:numId w:val="3"/>
        </w:numPr>
        <w:spacing w:after="40" w:before="40"/>
      </w:pPr>
      <w:r>
        <w:rPr>
          <w:rFonts w:ascii="Arial" w:cs="Arial" w:eastAsia="Arial" w:hAnsi="Arial"/>
          <w:sz w:val="22"/>
          <w:szCs w:val="22"/>
        </w:rPr>
        <w:t xml:space="preserve">Attain a minimum overall grade point average (GPA) of 1.5 (equivalent to a Pass)</w:t>
      </w:r>
    </w:p>
    <w:p>
      <w:pPr>
        <w:pStyle w:val="ListParagraph"/>
        <w:numPr>
          <w:ilvl w:val="0"/>
          <w:numId w:val="3"/>
        </w:numPr>
        <w:spacing w:after="40" w:before="40"/>
      </w:pPr>
      <w:r>
        <w:rPr>
          <w:rFonts w:ascii="Arial" w:cs="Arial" w:eastAsia="Arial" w:hAnsi="Arial"/>
          <w:sz w:val="22"/>
          <w:szCs w:val="22"/>
        </w:rPr>
        <w:t xml:space="preserve">Complete the required Industry Attachment / Internship in Year Two</w:t>
      </w:r>
    </w:p>
    <w:p>
      <w:pPr>
        <w:pStyle w:val="ListParagraph"/>
        <w:numPr>
          <w:ilvl w:val="0"/>
          <w:numId w:val="3"/>
        </w:numPr>
        <w:spacing w:after="40" w:before="40"/>
      </w:pPr>
      <w:r>
        <w:rPr>
          <w:rFonts w:ascii="Arial" w:cs="Arial" w:eastAsia="Arial" w:hAnsi="Arial"/>
          <w:sz w:val="22"/>
          <w:szCs w:val="22"/>
        </w:rPr>
        <w:t xml:space="preserve">Submit and present a satisfactory Capstone Project</w:t>
      </w:r>
    </w:p>
    <w:p>
      <w:pPr>
        <w:pStyle w:val="ListParagraph"/>
        <w:numPr>
          <w:ilvl w:val="0"/>
          <w:numId w:val="3"/>
        </w:numPr>
        <w:spacing w:after="40" w:before="40"/>
      </w:pPr>
      <w:r>
        <w:rPr>
          <w:rFonts w:ascii="Arial" w:cs="Arial" w:eastAsia="Arial" w:hAnsi="Arial"/>
          <w:sz w:val="22"/>
          <w:szCs w:val="22"/>
        </w:rPr>
        <w:t xml:space="preserve">Have no outstanding academic integrity violations</w:t>
      </w:r>
    </w:p>
    <w:p>
      <w:pPr>
        <w:spacing w:after="0" w:before="120"/>
      </w:pPr>
      <w:r>
        <w:t xml:space="preserve"/>
      </w:r>
    </w:p>
    <w:p>
      <w:pPr>
        <w:pStyle w:val="Heading1"/>
        <w:spacing w:after="120" w:before="360"/>
      </w:pPr>
      <w:r>
        <w:rPr>
          <w:rFonts w:ascii="Arial" w:cs="Arial" w:eastAsia="Arial" w:hAnsi="Arial"/>
          <w:b/>
          <w:bCs/>
          <w:color w:val="1F3864"/>
          <w:sz w:val="32"/>
          <w:szCs w:val="32"/>
        </w:rPr>
        <w:t xml:space="preserve">10. Career Pathways</w:t>
      </w:r>
    </w:p>
    <w:p>
      <w:pPr>
        <w:pBdr>
          <w:bottom w:val="single" w:color="2E75B6" w:sz="6" w:space="1"/>
        </w:pBdr>
        <w:spacing w:after="120" w:before="120"/>
      </w:pPr>
      <w:r>
        <w:t xml:space="preserve"/>
      </w:r>
    </w:p>
    <w:p>
      <w:pPr>
        <w:spacing w:after="60" w:before="60" w:line="360"/>
        <w:jc w:val="left"/>
      </w:pPr>
      <w:r>
        <w:rPr>
          <w:rFonts w:ascii="Arial" w:cs="Arial" w:eastAsia="Arial" w:hAnsi="Arial"/>
          <w:sz w:val="22"/>
          <w:szCs w:val="22"/>
        </w:rPr>
        <w:t xml:space="preserve">Graduates of the Diploma in Computer Studies will be prepared for the following career pathways:</w:t>
      </w:r>
    </w:p>
    <w:p>
      <w:pPr>
        <w:spacing w:after="0" w:before="60"/>
      </w:pPr>
      <w:r>
        <w:t xml:space="preserve"/>
      </w:r>
    </w:p>
    <w:p>
      <w:pPr>
        <w:pStyle w:val="ListParagraph"/>
        <w:numPr>
          <w:ilvl w:val="0"/>
          <w:numId w:val="2"/>
        </w:numPr>
        <w:spacing w:after="40" w:before="40"/>
      </w:pPr>
      <w:r>
        <w:rPr>
          <w:rFonts w:ascii="Arial" w:cs="Arial" w:eastAsia="Arial" w:hAnsi="Arial"/>
          <w:sz w:val="22"/>
          <w:szCs w:val="22"/>
        </w:rPr>
        <w:t xml:space="preserve">IT Support Technician / Help Desk Specialist</w:t>
      </w:r>
    </w:p>
    <w:p>
      <w:pPr>
        <w:pStyle w:val="ListParagraph"/>
        <w:numPr>
          <w:ilvl w:val="0"/>
          <w:numId w:val="2"/>
        </w:numPr>
        <w:spacing w:after="40" w:before="40"/>
      </w:pPr>
      <w:r>
        <w:rPr>
          <w:rFonts w:ascii="Arial" w:cs="Arial" w:eastAsia="Arial" w:hAnsi="Arial"/>
          <w:sz w:val="22"/>
          <w:szCs w:val="22"/>
        </w:rPr>
        <w:t xml:space="preserve">Junior Software Developer or Programmer</w:t>
      </w:r>
    </w:p>
    <w:p>
      <w:pPr>
        <w:pStyle w:val="ListParagraph"/>
        <w:numPr>
          <w:ilvl w:val="0"/>
          <w:numId w:val="2"/>
        </w:numPr>
        <w:spacing w:after="40" w:before="40"/>
      </w:pPr>
      <w:r>
        <w:rPr>
          <w:rFonts w:ascii="Arial" w:cs="Arial" w:eastAsia="Arial" w:hAnsi="Arial"/>
          <w:sz w:val="22"/>
          <w:szCs w:val="22"/>
        </w:rPr>
        <w:t xml:space="preserve">Database Administrator (Junior)</w:t>
      </w:r>
    </w:p>
    <w:p>
      <w:pPr>
        <w:pStyle w:val="ListParagraph"/>
        <w:numPr>
          <w:ilvl w:val="0"/>
          <w:numId w:val="2"/>
        </w:numPr>
        <w:spacing w:after="40" w:before="40"/>
      </w:pPr>
      <w:r>
        <w:rPr>
          <w:rFonts w:ascii="Arial" w:cs="Arial" w:eastAsia="Arial" w:hAnsi="Arial"/>
          <w:sz w:val="22"/>
          <w:szCs w:val="22"/>
        </w:rPr>
        <w:t xml:space="preserve">Network Administrator or Systems Technician</w:t>
      </w:r>
    </w:p>
    <w:p>
      <w:pPr>
        <w:pStyle w:val="ListParagraph"/>
        <w:numPr>
          <w:ilvl w:val="0"/>
          <w:numId w:val="2"/>
        </w:numPr>
        <w:spacing w:after="40" w:before="40"/>
      </w:pPr>
      <w:r>
        <w:rPr>
          <w:rFonts w:ascii="Arial" w:cs="Arial" w:eastAsia="Arial" w:hAnsi="Arial"/>
          <w:sz w:val="22"/>
          <w:szCs w:val="22"/>
        </w:rPr>
        <w:t xml:space="preserve">Hardware Technician and Computer Repair Specialist</w:t>
      </w:r>
    </w:p>
    <w:p>
      <w:pPr>
        <w:pStyle w:val="ListParagraph"/>
        <w:numPr>
          <w:ilvl w:val="0"/>
          <w:numId w:val="2"/>
        </w:numPr>
        <w:spacing w:after="40" w:before="40"/>
      </w:pPr>
      <w:r>
        <w:rPr>
          <w:rFonts w:ascii="Arial" w:cs="Arial" w:eastAsia="Arial" w:hAnsi="Arial"/>
          <w:sz w:val="22"/>
          <w:szCs w:val="22"/>
        </w:rPr>
        <w:t xml:space="preserve">ICT Officer in public or private sector organisations</w:t>
      </w:r>
    </w:p>
    <w:p>
      <w:pPr>
        <w:pStyle w:val="ListParagraph"/>
        <w:numPr>
          <w:ilvl w:val="0"/>
          <w:numId w:val="2"/>
        </w:numPr>
        <w:spacing w:after="40" w:before="40"/>
      </w:pPr>
      <w:r>
        <w:rPr>
          <w:rFonts w:ascii="Arial" w:cs="Arial" w:eastAsia="Arial" w:hAnsi="Arial"/>
          <w:sz w:val="22"/>
          <w:szCs w:val="22"/>
        </w:rPr>
        <w:t xml:space="preserve">Further study leading to a Bachelor's Degree in Computer Science, Information Technology or Software Engineering</w:t>
      </w:r>
    </w:p>
    <w:p>
      <w:pPr>
        <w:spacing w:after="0" w:before="200"/>
      </w:pPr>
      <w:r>
        <w:t xml:space="preserve"/>
      </w:r>
    </w:p>
    <w:p>
      <w:pPr>
        <w:pBdr>
          <w:top w:val="single" w:color="2E75B6" w:sz="6" w:space="4"/>
        </w:pBdr>
        <w:spacing w:after="80" w:before="200"/>
        <w:jc w:val="center"/>
      </w:pPr>
      <w:r>
        <w:rPr>
          <w:rFonts w:ascii="Arial" w:cs="Arial" w:eastAsia="Arial" w:hAnsi="Arial"/>
          <w:i/>
          <w:iCs/>
          <w:color w:val="666666"/>
          <w:sz w:val="20"/>
          <w:szCs w:val="20"/>
        </w:rPr>
        <w:t xml:space="preserve">End of Programme Proposal</w:t>
      </w:r>
    </w:p>
    <w:p>
      <w:pPr>
        <w:jc w:val="center"/>
      </w:pPr>
      <w:r>
        <w:rPr>
          <w:rFonts w:ascii="Arial" w:cs="Arial" w:eastAsia="Arial" w:hAnsi="Arial"/>
          <w:color w:val="999999"/>
          <w:sz w:val="18"/>
          <w:szCs w:val="18"/>
        </w:rPr>
        <w:t xml:space="preserve">Jilce International University | Department of Computer Studies and Information Technology</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2E75B6" w:sz="4" w:space="1"/>
      </w:pBdr>
      <w:tabs>
        <w:tab w:val="right" w:pos="9026"/>
      </w:tabs>
    </w:pPr>
    <w:r>
      <w:rPr>
        <w:rFonts w:ascii="Arial" w:cs="Arial" w:eastAsia="Arial" w:hAnsi="Arial"/>
        <w:color w:val="666666"/>
        <w:sz w:val="18"/>
        <w:szCs w:val="18"/>
      </w:rPr>
      <w:t xml:space="preserve">Department of Computer Studies and Information Technology</w:t>
    </w:r>
    <w:r>
      <w:rPr>
        <w:rFonts w:ascii="Arial" w:cs="Arial" w:eastAsia="Arial" w:hAnsi="Arial"/>
        <w:color w:val="666666"/>
        <w:sz w:val="18"/>
        <w:szCs w:val="18"/>
      </w:rPr>
      <w:t xml:space="preserve">	Page </w:t>
    </w:r>
    <w:r>
      <w:rPr>
        <w:rFonts w:ascii="Arial" w:cs="Arial" w:eastAsia="Arial" w:hAnsi="Arial"/>
        <w:color w:val="666666"/>
        <w:sz w:val="18"/>
        <w:szCs w:val="18"/>
      </w:rPr>
      <w:t xml:space="preserve">PAGE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75B6" w:sz="4" w:space="1"/>
      </w:pBdr>
      <w:jc w:val="right"/>
    </w:pPr>
    <w:r>
      <w:rPr>
        <w:rFonts w:ascii="Arial" w:cs="Arial" w:eastAsia="Arial" w:hAnsi="Arial"/>
        <w:i/>
        <w:iCs/>
        <w:color w:val="666666"/>
        <w:sz w:val="18"/>
        <w:szCs w:val="18"/>
      </w:rPr>
      <w:t xml:space="preserve">Jilce International University | Diploma in Computer Studies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1F3864"/>
      <w:sz w:val="32"/>
      <w:szCs w:val="32"/>
    </w:rPr>
  </w:style>
  <w:style w:type="paragraph" w:styleId="Heading2">
    <w:name w:val="Heading 2"/>
    <w:basedOn w:val="Normal"/>
    <w:next w:val="Normal"/>
    <w:qFormat/>
    <w:pPr>
      <w:spacing w:after="80" w:before="240"/>
      <w:outlineLvl w:val="1"/>
    </w:pPr>
    <w:rPr>
      <w:rFonts w:ascii="Arial" w:cs="Arial" w:eastAsia="Arial" w:hAnsi="Arial"/>
      <w:b/>
      <w:bCs/>
      <w:color w:val="2E75B6"/>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2026-05-16T10:38:11.455Z</dcterms:created>
  <dcterms:modified xsi:type="dcterms:W3CDTF">2026-05-16T10:38:11.455Z</dcterms:modified>
</cp:coreProperties>
</file>

<file path=docProps/custom.xml><?xml version="1.0" encoding="utf-8"?>
<Properties xmlns="http://schemas.openxmlformats.org/officeDocument/2006/custom-properties" xmlns:vt="http://schemas.openxmlformats.org/officeDocument/2006/docPropsVTypes"/>
</file>